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565AFC29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3152240">
        <w:rPr/>
        <w:t>IB ESS Y1 MHS Subject Group Overview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9E6E37" w:rsidR="009E6E37" w:rsidP="009E6E37" w:rsidRDefault="009E6E37" w14:paraId="705CFD9E" w14:textId="1262A9DA">
      <w:pPr>
        <w:pStyle w:val="Heading3"/>
      </w:pPr>
      <w:r w:rsidRPr="009E6E37">
        <w:t>Unit Table 1</w:t>
      </w:r>
    </w:p>
    <w:tbl>
      <w:tblPr>
        <w:tblW w:w="14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2386"/>
        <w:gridCol w:w="2386"/>
        <w:gridCol w:w="2386"/>
        <w:gridCol w:w="2386"/>
        <w:gridCol w:w="2386"/>
        <w:gridCol w:w="2386"/>
      </w:tblGrid>
      <w:tr w:rsidR="002271C1" w:rsidTr="715C8A8B" w14:paraId="7DAE3055" w14:textId="3BB87ABB">
        <w:trPr>
          <w:cantSplit/>
          <w:tblHeader/>
          <w:trHeight w:val="300"/>
        </w:trPr>
        <w:tc>
          <w:tcPr>
            <w:tcW w:w="2386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238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2AB2BFB7">
            <w:pPr>
              <w:spacing w:before="40" w:after="40"/>
              <w:jc w:val="center"/>
            </w:pPr>
            <w:r w:rsidRPr="0C4CC201" w:rsidR="4396C361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1</w:t>
            </w:r>
            <w:r w:rsidRPr="0C4CC201" w:rsidR="71F76B5A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 </w:t>
            </w:r>
            <w:r w:rsidRPr="0C4CC201" w:rsidR="1196073B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S1</w:t>
            </w:r>
          </w:p>
        </w:tc>
        <w:tc>
          <w:tcPr>
            <w:tcW w:w="238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42A68AF5">
            <w:pPr>
              <w:spacing w:before="40" w:after="40"/>
              <w:jc w:val="center"/>
            </w:pPr>
            <w:r w:rsidRPr="0C4CC201" w:rsidR="4396C361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2</w:t>
            </w:r>
            <w:r w:rsidRPr="0C4CC201" w:rsidR="5B54D8A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 </w:t>
            </w:r>
            <w:r w:rsidRPr="0C4CC201" w:rsidR="08214734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S1</w:t>
            </w:r>
          </w:p>
        </w:tc>
        <w:tc>
          <w:tcPr>
            <w:tcW w:w="238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4E039E31">
            <w:pPr>
              <w:spacing w:before="40" w:after="40"/>
              <w:jc w:val="center"/>
            </w:pPr>
            <w:r w:rsidRPr="0C4CC201" w:rsidR="4396C361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3</w:t>
            </w:r>
            <w:r w:rsidRPr="0C4CC201" w:rsidR="58C96441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 </w:t>
            </w:r>
            <w:r w:rsidRPr="0C4CC201" w:rsidR="3EE57C6B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S2</w:t>
            </w:r>
          </w:p>
        </w:tc>
        <w:tc>
          <w:tcPr>
            <w:tcW w:w="238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039CC826">
            <w:pPr>
              <w:spacing w:before="40" w:after="40"/>
              <w:jc w:val="center"/>
            </w:pPr>
            <w:r w:rsidRPr="0C4CC201" w:rsidR="4396C361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4</w:t>
            </w:r>
            <w:r w:rsidRPr="0C4CC201" w:rsidR="6720DA89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 </w:t>
            </w:r>
            <w:r w:rsidRPr="0C4CC201" w:rsidR="25AE8208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S2</w:t>
            </w:r>
          </w:p>
        </w:tc>
        <w:tc>
          <w:tcPr>
            <w:tcW w:w="238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32FC5C91">
            <w:pPr>
              <w:spacing w:before="40" w:after="40"/>
              <w:jc w:val="center"/>
            </w:pPr>
            <w:r w:rsidRPr="0C4CC201" w:rsidR="4396C361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5</w:t>
            </w:r>
            <w:r w:rsidRPr="0C4CC201" w:rsidR="3385F339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 S2</w:t>
            </w:r>
          </w:p>
        </w:tc>
      </w:tr>
      <w:tr w:rsidR="002271C1" w:rsidTr="715C8A8B" w14:paraId="57D624D4" w14:textId="22EDEE4C">
        <w:trPr>
          <w:cantSplit/>
          <w:tblHeader/>
          <w:trHeight w:val="30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639BEA62" w14:textId="3D47D9DB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0C4CC201" w:rsidR="4D8B82A8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Unit 1</w:t>
            </w:r>
          </w:p>
          <w:p w:rsidR="003D118F" w:rsidP="0C4CC201" w:rsidRDefault="003D118F" w14:paraId="5A528B7A" w14:textId="52346275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0C4CC201" w:rsidR="4D8B82A8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Foundations of ESS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1E87E623" w14:textId="35345432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0C4CC201" w:rsidR="22F6D8B4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Unit 2</w:t>
            </w:r>
          </w:p>
          <w:p w:rsidR="003D118F" w:rsidP="0C4CC201" w:rsidRDefault="003D118F" w14:paraId="2BBDBFF5" w14:textId="206B19E9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  <w:r w:rsidRPr="715C8A8B" w:rsidR="22F6D8B4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Intro to Ecosystems</w:t>
            </w:r>
            <w:r w:rsidRPr="715C8A8B" w:rsidR="4B75A451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 xml:space="preserve"> Ecology</w:t>
            </w:r>
            <w:r w:rsidRPr="715C8A8B" w:rsidR="21088E50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 xml:space="preserve"> and Midterm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2F6D8B4" w:rsidP="0C4CC201" w:rsidRDefault="22F6D8B4" w14:paraId="12A89762" w14:textId="33F67358">
            <w:pPr>
              <w:spacing w:before="0" w:beforeAutospacing="off" w:after="0" w:afterAutospacing="off"/>
              <w:ind w:left="0" w:right="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C4CC201" w:rsidR="22F6D8B4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Unit 3</w:t>
            </w:r>
          </w:p>
          <w:p w:rsidR="22F6D8B4" w:rsidP="0C4CC201" w:rsidRDefault="22F6D8B4" w14:paraId="403889F0" w14:textId="3C276FF1">
            <w:pPr>
              <w:pStyle w:val="Normal"/>
              <w:spacing w:before="0" w:beforeAutospacing="off" w:after="0" w:afterAutospacing="off"/>
              <w:ind w:left="0" w:right="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0C4CC201" w:rsidR="22F6D8B4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Human Systems and Sustainability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33DB570F" w14:textId="117821E1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0C4CC201" w:rsidR="22F6D8B4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 xml:space="preserve">Unit 4 </w:t>
            </w:r>
            <w:r w:rsidRPr="0C4CC201" w:rsidR="60453922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Water</w:t>
            </w:r>
          </w:p>
          <w:p w:rsidR="003D118F" w:rsidP="0C4CC201" w:rsidRDefault="003D118F" w14:paraId="43565C21" w14:textId="188CABC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10EC2553" w14:textId="6B61EE61">
            <w:pPr>
              <w:spacing w:before="40" w:after="40"/>
              <w:jc w:val="center"/>
            </w:pPr>
            <w:r w:rsidRPr="0C4CC201" w:rsidR="22F6D8B4"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  <w:t>Unit 5 Interconnected Earth</w:t>
            </w:r>
          </w:p>
          <w:p w:rsidR="003D118F" w:rsidP="0C4CC201" w:rsidRDefault="003D118F" w14:paraId="63192CBC" w14:textId="7BF0F788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sz w:val="20"/>
                <w:szCs w:val="20"/>
              </w:rPr>
            </w:pPr>
          </w:p>
        </w:tc>
      </w:tr>
      <w:tr w:rsidR="002271C1" w:rsidTr="715C8A8B" w14:paraId="0700E6AD" w14:textId="31696C81">
        <w:trPr>
          <w:cantSplit/>
          <w:tblHeader/>
          <w:trHeight w:val="30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04E694BC" w14:textId="5756CC15">
            <w:pPr>
              <w:spacing w:before="40" w:after="40"/>
              <w:jc w:val="center"/>
            </w:pPr>
            <w:r w:rsidRPr="0C4CC201" w:rsidR="7FC7D135">
              <w:rPr>
                <w:sz w:val="20"/>
                <w:szCs w:val="20"/>
              </w:rPr>
              <w:t>6 Weeks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1CE4AC2B" w14:textId="05C6DBE4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C4CC201" w:rsidR="6E40342A">
              <w:rPr>
                <w:sz w:val="20"/>
                <w:szCs w:val="20"/>
              </w:rPr>
              <w:t>12</w:t>
            </w:r>
            <w:r w:rsidRPr="0C4CC201" w:rsidR="7FC7D135">
              <w:rPr>
                <w:sz w:val="20"/>
                <w:szCs w:val="20"/>
              </w:rPr>
              <w:t xml:space="preserve"> Weeks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0BADA61F" w14:textId="0629F6CC">
            <w:pPr>
              <w:spacing w:before="40" w:after="40"/>
              <w:jc w:val="center"/>
            </w:pPr>
            <w:r w:rsidRPr="0C4CC201" w:rsidR="413BAECD">
              <w:rPr>
                <w:sz w:val="20"/>
                <w:szCs w:val="20"/>
              </w:rPr>
              <w:t>8</w:t>
            </w:r>
            <w:r w:rsidRPr="0C4CC201" w:rsidR="7FC7D135">
              <w:rPr>
                <w:sz w:val="20"/>
                <w:szCs w:val="20"/>
              </w:rPr>
              <w:t xml:space="preserve"> Weeks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10B3165" w:rsidP="0C4CC201" w:rsidRDefault="010B3165" w14:paraId="644811A5" w14:textId="4C155B21">
            <w:pPr>
              <w:spacing w:before="0" w:beforeAutospacing="off" w:after="0" w:afterAutospacing="off"/>
              <w:ind w:left="-415" w:right="0"/>
              <w:jc w:val="center"/>
            </w:pPr>
            <w:r w:rsidRPr="0C4CC201" w:rsidR="010B316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 Weeks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3C2C352D" w14:textId="67C2E8F1">
            <w:pPr>
              <w:spacing w:before="40" w:after="40"/>
              <w:jc w:val="center"/>
            </w:pPr>
            <w:r w:rsidRPr="0C4CC201" w:rsidR="1ADC906A">
              <w:rPr>
                <w:sz w:val="20"/>
                <w:szCs w:val="20"/>
              </w:rPr>
              <w:t>4</w:t>
            </w:r>
            <w:r w:rsidRPr="0C4CC201" w:rsidR="010B3165">
              <w:rPr>
                <w:sz w:val="20"/>
                <w:szCs w:val="20"/>
              </w:rPr>
              <w:t xml:space="preserve"> Weeks</w:t>
            </w:r>
          </w:p>
        </w:tc>
      </w:tr>
      <w:tr w:rsidR="002271C1" w:rsidTr="715C8A8B" w14:paraId="3F0D6481" w14:textId="71004F21">
        <w:trPr>
          <w:cantSplit/>
          <w:tblHeader/>
          <w:trHeight w:val="489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36945D28" w14:textId="68BBB0A9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5C334344">
              <w:rPr>
                <w:sz w:val="20"/>
                <w:szCs w:val="20"/>
              </w:rPr>
              <w:t>Topic 1</w:t>
            </w:r>
            <w:r w:rsidRPr="0C4CC201" w:rsidR="1851F10F">
              <w:rPr>
                <w:sz w:val="20"/>
                <w:szCs w:val="20"/>
              </w:rPr>
              <w:t xml:space="preserve"> </w:t>
            </w:r>
            <w:r w:rsidRPr="0C4CC201" w:rsidR="5C334344">
              <w:rPr>
                <w:sz w:val="20"/>
                <w:szCs w:val="20"/>
              </w:rPr>
              <w:t>Foundations of ESS</w:t>
            </w:r>
          </w:p>
          <w:p w:rsidR="003D118F" w:rsidP="0C4CC201" w:rsidRDefault="003D118F" w14:paraId="1EF1F6A1" w14:textId="5969F14E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5C334344">
              <w:rPr>
                <w:sz w:val="20"/>
                <w:szCs w:val="20"/>
              </w:rPr>
              <w:t>1.1 Perspectives</w:t>
            </w:r>
          </w:p>
          <w:p w:rsidR="003D118F" w:rsidP="0C4CC201" w:rsidRDefault="003D118F" w14:paraId="0EF1C747" w14:textId="6B17966C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5C334344">
              <w:rPr>
                <w:sz w:val="20"/>
                <w:szCs w:val="20"/>
              </w:rPr>
              <w:t xml:space="preserve">1.2 </w:t>
            </w:r>
            <w:r w:rsidRPr="0C4CC201" w:rsidR="5C334344">
              <w:rPr>
                <w:sz w:val="20"/>
                <w:szCs w:val="20"/>
              </w:rPr>
              <w:t xml:space="preserve">Systems </w:t>
            </w:r>
          </w:p>
          <w:p w:rsidR="003D118F" w:rsidP="0C4CC201" w:rsidRDefault="003D118F" w14:paraId="4302F1E0" w14:textId="2916F771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55CF9054">
              <w:rPr>
                <w:sz w:val="20"/>
                <w:szCs w:val="20"/>
              </w:rPr>
              <w:t>1.3 Sustainability</w:t>
            </w:r>
          </w:p>
          <w:p w:rsidR="003D118F" w:rsidP="0C4CC201" w:rsidRDefault="003D118F" w14:paraId="7A29F7E1" w14:textId="5C2FFFD6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51622844" w14:textId="149AAFB3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Topic 2 Ecology</w:t>
            </w:r>
          </w:p>
          <w:p w:rsidR="003D118F" w:rsidP="0C4CC201" w:rsidRDefault="003D118F" w14:paraId="5E2593C9" w14:textId="7EC9C87F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2.1 Individuals and Populations, Communities, and Ecosystems</w:t>
            </w:r>
          </w:p>
          <w:p w:rsidR="003D118F" w:rsidP="0C4CC201" w:rsidRDefault="003D118F" w14:paraId="06D7256A" w14:textId="36D9D114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2.2 Energy and Biomass in Ecosystems</w:t>
            </w:r>
          </w:p>
          <w:p w:rsidR="003D118F" w:rsidP="0C4CC201" w:rsidRDefault="003D118F" w14:paraId="2E965D12" w14:textId="32CD11D0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2.3 Biogeochemical Cycles</w:t>
            </w:r>
          </w:p>
          <w:p w:rsidR="003D118F" w:rsidP="0C4CC201" w:rsidRDefault="003D118F" w14:paraId="4F564DCA" w14:textId="0465152C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2.4 Climate and Biomes</w:t>
            </w:r>
          </w:p>
          <w:p w:rsidR="003D118F" w:rsidP="0C4CC201" w:rsidRDefault="003D118F" w14:paraId="37175E09" w14:textId="23AB23E4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2.5 Zonation, Succession, and Change in Ecosystems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263EE20A" w14:textId="24FDB4AB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Topic 3 Biodiversity and Conservation</w:t>
            </w:r>
          </w:p>
          <w:p w:rsidR="003D118F" w:rsidP="0C4CC201" w:rsidRDefault="003D118F" w14:paraId="27C488D2" w14:textId="2D78DE90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3.1 Biodiversity and Evolution</w:t>
            </w:r>
          </w:p>
          <w:p w:rsidR="003D118F" w:rsidP="0C4CC201" w:rsidRDefault="003D118F" w14:paraId="199A0C7B" w14:textId="0BE2F8F2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3.2 Human Impact on Biodiversity</w:t>
            </w:r>
          </w:p>
          <w:p w:rsidR="003D118F" w:rsidP="0C4CC201" w:rsidRDefault="003D118F" w14:paraId="167F5D4F" w14:textId="6546B3B5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3.3 Conservation and Regeneration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14D8CB2E" w14:textId="77BD8C7C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Topic 4 Water</w:t>
            </w:r>
          </w:p>
          <w:p w:rsidR="003D118F" w:rsidP="0C4CC201" w:rsidRDefault="003D118F" w14:paraId="00FE2CCB" w14:textId="788625E7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4.1 Water Systems</w:t>
            </w:r>
          </w:p>
          <w:p w:rsidR="003D118F" w:rsidP="0C4CC201" w:rsidRDefault="003D118F" w14:paraId="0A65000F" w14:textId="7AF62A73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4.2 Water Access, Use, and Security</w:t>
            </w:r>
          </w:p>
          <w:p w:rsidR="003D118F" w:rsidP="0C4CC201" w:rsidRDefault="003D118F" w14:paraId="43F3F9CC" w14:textId="16244318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4.3 Aquatic food production systems</w:t>
            </w:r>
          </w:p>
          <w:p w:rsidR="003D118F" w:rsidP="0C4CC201" w:rsidRDefault="003D118F" w14:paraId="2F2B519A" w14:textId="2D5FA13E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4.4 Water Pollution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4310ED42" w14:textId="068E93E1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Topics 1-4</w:t>
            </w:r>
          </w:p>
          <w:p w:rsidR="003D118F" w:rsidP="0C4CC201" w:rsidRDefault="003D118F" w14:paraId="2BE659BD" w14:textId="5E7FF382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0C4CC201" w:rsidR="4CF31183">
              <w:rPr>
                <w:sz w:val="20"/>
                <w:szCs w:val="20"/>
              </w:rPr>
              <w:t>Interconnected Earth: Understanding Ecosystems Through Systems Thinking and Practical Investigation</w:t>
            </w:r>
          </w:p>
        </w:tc>
      </w:tr>
      <w:tr w:rsidR="002271C1" w:rsidTr="715C8A8B" w14:paraId="4E8A7768" w14:textId="7D66EDF1">
        <w:trPr>
          <w:cantSplit/>
          <w:tblHeader/>
          <w:trHeight w:val="30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3D118F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1EC61206" w14:textId="73789AFA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0C4CC201" w:rsidR="75D0015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Thinking Skills</w:t>
            </w:r>
          </w:p>
          <w:p w:rsidR="003D118F" w:rsidP="0C4CC201" w:rsidRDefault="003D118F" w14:paraId="33BBD691" w14:textId="13BD3565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0C4CC201" w:rsidR="75D001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Practicing holistic thinking and systems approaches.</w:t>
            </w:r>
          </w:p>
          <w:p w:rsidR="003D118F" w:rsidP="0C4CC201" w:rsidRDefault="003D118F" w14:paraId="6D00414C" w14:textId="657A489B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0C4CC201" w:rsidR="75D001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Evaluating environmental claims and ethical positions.</w:t>
            </w:r>
          </w:p>
          <w:p w:rsidR="003D118F" w:rsidP="0C4CC201" w:rsidRDefault="003D118F" w14:paraId="5A1180F0" w14:textId="1FBCFABB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0C4CC201" w:rsidR="75D001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Reflecting on how values and perspectives influence decision-making.</w:t>
            </w:r>
          </w:p>
          <w:p w:rsidR="003D118F" w:rsidP="0C4CC201" w:rsidRDefault="003D118F" w14:paraId="061A3C3C" w14:textId="57430DF3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0C4CC201" w:rsidR="75D0015B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Communication Skills</w:t>
            </w:r>
          </w:p>
          <w:p w:rsidR="003D118F" w:rsidP="0C4CC201" w:rsidRDefault="003D118F" w14:paraId="357D1062" w14:textId="4BABB5E2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0C4CC201" w:rsidR="75D001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Presenting data and perspectives clearly using appropriate formats (e.g., graphs, surveys).</w:t>
            </w:r>
          </w:p>
          <w:p w:rsidR="003D118F" w:rsidP="0C4CC201" w:rsidRDefault="003D118F" w14:paraId="76A64DEF" w14:textId="39AE2147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0C4CC201" w:rsidR="75D001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Practicing active listening and respectful dialogue around sensitive issues.</w:t>
            </w:r>
          </w:p>
          <w:p w:rsidR="003D118F" w:rsidP="0C4CC201" w:rsidRDefault="003D118F" w14:paraId="7E62A792" w14:textId="07F75F12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0C4CC201" w:rsidR="75D001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Writing effective, critically evaluated conclusions.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7CE7CD3C" w14:textId="3A3C9886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9D4BF5">
              <w:rPr>
                <w:rFonts w:ascii="Roboto" w:hAnsi="Roboto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Communication skills</w:t>
            </w:r>
          </w:p>
          <w:p w:rsidR="003D118F" w:rsidP="0C4CC201" w:rsidRDefault="003D118F" w14:paraId="125C3CBF" w14:textId="0BB8F947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9D4BF5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Exchanging thoughts, messages and information effectively through interaction </w:t>
            </w:r>
          </w:p>
          <w:p w:rsidR="003D118F" w:rsidP="0C4CC201" w:rsidRDefault="003D118F" w14:paraId="031263C2" w14:textId="58EB845A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9D4BF5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Reading, </w:t>
            </w:r>
            <w:r w:rsidRPr="0C4CC201" w:rsidR="259D4BF5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writing</w:t>
            </w:r>
            <w:r w:rsidRPr="0C4CC201" w:rsidR="259D4BF5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 and using language to gather and communicate information</w:t>
            </w:r>
          </w:p>
          <w:p w:rsidR="003D118F" w:rsidP="0C4CC201" w:rsidRDefault="003D118F" w14:paraId="63164F6E" w14:textId="031E1FE3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9D4BF5">
              <w:rPr>
                <w:rFonts w:ascii="Roboto" w:hAnsi="Roboto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Research skills </w:t>
            </w:r>
          </w:p>
          <w:p w:rsidR="003D118F" w:rsidP="0C4CC201" w:rsidRDefault="003D118F" w14:paraId="17A293F7" w14:textId="58D7E140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9D4BF5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Finding, interpreting, judging and creating information</w:t>
            </w:r>
          </w:p>
          <w:p w:rsidR="003D118F" w:rsidP="0C4CC201" w:rsidRDefault="003D118F" w14:paraId="00EC1774" w14:textId="7F817E82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9D4BF5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Interacting with media to use and create ideas and information</w:t>
            </w:r>
          </w:p>
          <w:p w:rsidR="003D118F" w:rsidP="0C4CC201" w:rsidRDefault="003D118F" w14:paraId="29C37EFB" w14:textId="485DFC5A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669EB88E" w14:textId="7CD96CBF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E5C6F4">
              <w:rPr>
                <w:rFonts w:ascii="Roboto" w:hAnsi="Roboto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Communication skills</w:t>
            </w:r>
          </w:p>
          <w:p w:rsidR="003D118F" w:rsidP="0C4CC201" w:rsidRDefault="003D118F" w14:paraId="729AE3B6" w14:textId="4EB132D6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E5C6F4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Exchanging thoughts, messages and information effectively through interaction </w:t>
            </w:r>
          </w:p>
          <w:p w:rsidR="003D118F" w:rsidP="0C4CC201" w:rsidRDefault="003D118F" w14:paraId="2C5E1C61" w14:textId="700F23AA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E5C6F4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Reading, writing and using language to gather and communicate information</w:t>
            </w:r>
          </w:p>
          <w:p w:rsidR="003D118F" w:rsidP="0C4CC201" w:rsidRDefault="003D118F" w14:paraId="3BA12835" w14:textId="6E250B10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E5C6F4">
              <w:rPr>
                <w:rFonts w:ascii="Roboto" w:hAnsi="Roboto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Research skills </w:t>
            </w:r>
          </w:p>
          <w:p w:rsidR="003D118F" w:rsidP="0C4CC201" w:rsidRDefault="003D118F" w14:paraId="43AC14A3" w14:textId="0DD2A17E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E5C6F4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Finding, interpreting, judging and creating information</w:t>
            </w:r>
          </w:p>
          <w:p w:rsidR="003D118F" w:rsidP="0C4CC201" w:rsidRDefault="003D118F" w14:paraId="4631D690" w14:textId="255678B3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E5C6F4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Interacting with media to use and create ideas and information</w:t>
            </w:r>
          </w:p>
          <w:p w:rsidR="003D118F" w:rsidP="0C4CC201" w:rsidRDefault="003D118F" w14:paraId="35173F90" w14:textId="1F512EE9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E5C6F4">
              <w:rPr>
                <w:rFonts w:ascii="Roboto" w:hAnsi="Roboto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Thinking Skills</w:t>
            </w:r>
          </w:p>
          <w:p w:rsidR="003D118F" w:rsidP="0C4CC201" w:rsidRDefault="003D118F" w14:paraId="0820CD9A" w14:textId="46F9FE9D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E5C6F4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Critical thinking: Analyze the causes and consequences of biodiversity loss and evaluate the effectiveness of conservation and regeneration strategies.</w:t>
            </w:r>
          </w:p>
          <w:p w:rsidR="003D118F" w:rsidP="0C4CC201" w:rsidRDefault="003D118F" w14:paraId="7AEB3ABD" w14:textId="242BACAD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E5C6F4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Systems thinking: Identify interactions, interdependencies, feedback loops, and changes within ecological and human systems.</w:t>
            </w:r>
          </w:p>
          <w:p w:rsidR="003D118F" w:rsidP="0C4CC201" w:rsidRDefault="003D118F" w14:paraId="35735966" w14:textId="76D5767C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E5C6F4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Transfer: Apply ecological concepts and knowledge from case studies to unfamiliar species, ecosystems, and conservation problems.</w:t>
            </w:r>
          </w:p>
          <w:p w:rsidR="003D118F" w:rsidP="0C4CC201" w:rsidRDefault="003D118F" w14:paraId="4BEB2F3C" w14:textId="6C4D27BC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0C4CC201" w:rsidR="25E5C6F4">
              <w:rPr>
                <w:rFonts w:ascii="Roboto" w:hAnsi="Roboto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Creative thinking: Develop realistic and sustainable solutions to biodiversity challenges.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2E7B9323" w14:textId="06DA8C90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</w:rPr>
            </w:pPr>
            <w:r w:rsidRPr="0C4CC201" w:rsidR="7D2EC02F">
              <w:rPr>
                <w:b w:val="1"/>
                <w:bCs w:val="1"/>
                <w:sz w:val="20"/>
                <w:szCs w:val="20"/>
              </w:rPr>
              <w:t>Critical Thinking Skills</w:t>
            </w:r>
          </w:p>
          <w:p w:rsidR="003D118F" w:rsidP="0C4CC201" w:rsidRDefault="003D118F" w14:paraId="0004B0C3" w14:textId="72DB436D">
            <w:pPr>
              <w:pStyle w:val="Normal"/>
              <w:spacing w:before="40" w:after="40"/>
              <w:jc w:val="left"/>
            </w:pPr>
            <w:r w:rsidRPr="0C4CC201" w:rsidR="7D2EC02F">
              <w:rPr>
                <w:sz w:val="20"/>
                <w:szCs w:val="20"/>
              </w:rPr>
              <w:t>Analyzing water scarcity data and pollution indicators</w:t>
            </w:r>
          </w:p>
          <w:p w:rsidR="003D118F" w:rsidP="0C4CC201" w:rsidRDefault="003D118F" w14:paraId="3CA8E258" w14:textId="24350F59">
            <w:pPr>
              <w:pStyle w:val="Normal"/>
              <w:spacing w:before="40" w:after="40"/>
              <w:jc w:val="left"/>
            </w:pPr>
            <w:r w:rsidRPr="0C4CC201" w:rsidR="7D2EC02F">
              <w:rPr>
                <w:sz w:val="20"/>
                <w:szCs w:val="20"/>
              </w:rPr>
              <w:t>Evaluating sustainability of fisheries, aquaculture, and water management strategies</w:t>
            </w:r>
          </w:p>
          <w:p w:rsidR="003D118F" w:rsidP="0C4CC201" w:rsidRDefault="003D118F" w14:paraId="7B456B97" w14:textId="7B7CAD86">
            <w:pPr>
              <w:pStyle w:val="Normal"/>
              <w:spacing w:before="40" w:after="40"/>
              <w:jc w:val="left"/>
            </w:pPr>
            <w:r w:rsidRPr="0C4CC201" w:rsidR="7D2EC02F">
              <w:rPr>
                <w:sz w:val="20"/>
                <w:szCs w:val="20"/>
              </w:rPr>
              <w:t>Weighing environmental, social, and economic trade-offs</w:t>
            </w:r>
          </w:p>
          <w:p w:rsidR="003D118F" w:rsidP="0C4CC201" w:rsidRDefault="003D118F" w14:paraId="227AC800" w14:textId="3712E029">
            <w:pPr>
              <w:pStyle w:val="Normal"/>
              <w:spacing w:before="40" w:after="40"/>
              <w:jc w:val="left"/>
            </w:pPr>
            <w:r w:rsidRPr="0C4CC201" w:rsidR="7D2EC02F">
              <w:rPr>
                <w:sz w:val="20"/>
                <w:szCs w:val="20"/>
              </w:rPr>
              <w:t>Making evidence-based judgments about solutions</w:t>
            </w:r>
            <w:r>
              <w:br/>
            </w:r>
            <w:r w:rsidRPr="0C4CC201" w:rsidR="7D2EC02F">
              <w:rPr>
                <w:b w:val="1"/>
                <w:bCs w:val="1"/>
                <w:sz w:val="20"/>
                <w:szCs w:val="20"/>
              </w:rPr>
              <w:t>Research Skills</w:t>
            </w:r>
          </w:p>
          <w:p w:rsidR="003D118F" w:rsidP="0C4CC201" w:rsidRDefault="003D118F" w14:paraId="3AB9DE9C" w14:textId="5D5D0742">
            <w:pPr>
              <w:pStyle w:val="Normal"/>
              <w:spacing w:before="40" w:after="40"/>
              <w:jc w:val="left"/>
            </w:pPr>
            <w:r w:rsidRPr="0C4CC201" w:rsidR="7D2EC02F">
              <w:rPr>
                <w:sz w:val="20"/>
                <w:szCs w:val="20"/>
              </w:rPr>
              <w:t>Interpreting primary and secondary data (water quality, fish stocks, water footprints)</w:t>
            </w:r>
          </w:p>
          <w:p w:rsidR="003D118F" w:rsidP="0C4CC201" w:rsidRDefault="003D118F" w14:paraId="4DB653D6" w14:textId="02D74572">
            <w:pPr>
              <w:pStyle w:val="Normal"/>
              <w:spacing w:before="40" w:after="40"/>
              <w:jc w:val="left"/>
            </w:pPr>
            <w:r w:rsidRPr="0C4CC201" w:rsidR="7D2EC02F">
              <w:rPr>
                <w:sz w:val="20"/>
                <w:szCs w:val="20"/>
              </w:rPr>
              <w:t>Selecting and using relevant case studies</w:t>
            </w:r>
          </w:p>
          <w:p w:rsidR="003D118F" w:rsidP="0C4CC201" w:rsidRDefault="003D118F" w14:paraId="1B783435" w14:textId="7930BF12">
            <w:pPr>
              <w:pStyle w:val="Normal"/>
              <w:spacing w:before="40" w:after="40"/>
              <w:jc w:val="left"/>
            </w:pPr>
            <w:r w:rsidRPr="0C4CC201" w:rsidR="7D2EC02F">
              <w:rPr>
                <w:sz w:val="20"/>
                <w:szCs w:val="20"/>
              </w:rPr>
              <w:t>Citing credible environmental sources</w:t>
            </w:r>
          </w:p>
          <w:p w:rsidR="003D118F" w:rsidP="0C4CC201" w:rsidRDefault="003D118F" w14:paraId="25D06B69" w14:textId="191AA43B">
            <w:pPr>
              <w:pStyle w:val="Normal"/>
              <w:spacing w:before="40" w:after="40"/>
              <w:jc w:val="left"/>
            </w:pPr>
            <w:r w:rsidRPr="0C4CC201" w:rsidR="7D2EC02F">
              <w:rPr>
                <w:sz w:val="20"/>
                <w:szCs w:val="20"/>
              </w:rPr>
              <w:t>Synthesizing information to support arguments</w:t>
            </w:r>
          </w:p>
          <w:p w:rsidR="003D118F" w:rsidP="0C4CC201" w:rsidRDefault="003D118F" w14:paraId="3B20D010" w14:textId="2D3356D6">
            <w:pPr>
              <w:pStyle w:val="Normal"/>
              <w:spacing w:before="40" w:after="40"/>
              <w:jc w:val="center"/>
              <w:rPr>
                <w:sz w:val="20"/>
                <w:szCs w:val="20"/>
              </w:rPr>
            </w:pPr>
          </w:p>
          <w:p w:rsidR="003D118F" w:rsidP="7E517DCC" w:rsidRDefault="003D118F" w14:paraId="187FF8A6" w14:textId="57E8D3E2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0A042C4D" w14:textId="62A82998">
            <w:pPr>
              <w:spacing w:before="40" w:after="40"/>
              <w:jc w:val="left"/>
            </w:pPr>
            <w:r w:rsidRPr="0C4CC201" w:rsidR="7DA496BB">
              <w:rPr>
                <w:b w:val="1"/>
                <w:bCs w:val="1"/>
                <w:sz w:val="20"/>
                <w:szCs w:val="20"/>
              </w:rPr>
              <w:t xml:space="preserve">Research Skills </w:t>
            </w:r>
          </w:p>
          <w:p w:rsidR="003D118F" w:rsidP="0C4CC201" w:rsidRDefault="003D118F" w14:paraId="3B665B48" w14:textId="43DBC6ED">
            <w:pPr>
              <w:pStyle w:val="Normal"/>
              <w:spacing w:before="40" w:after="40"/>
              <w:jc w:val="left"/>
            </w:pPr>
            <w:r w:rsidRPr="0C4CC201" w:rsidR="7DA496BB">
              <w:rPr>
                <w:sz w:val="20"/>
                <w:szCs w:val="20"/>
              </w:rPr>
              <w:t xml:space="preserve">Students design and carry out investigations, collect data, and develop IA-style proposals. </w:t>
            </w:r>
          </w:p>
          <w:p w:rsidR="003D118F" w:rsidP="0C4CC201" w:rsidRDefault="003D118F" w14:paraId="72726E68" w14:textId="575BD18B">
            <w:pPr>
              <w:pStyle w:val="Normal"/>
              <w:spacing w:before="40" w:after="40"/>
              <w:jc w:val="left"/>
            </w:pPr>
            <w:r w:rsidRPr="0C4CC201" w:rsidR="7DA496BB">
              <w:rPr>
                <w:sz w:val="20"/>
                <w:szCs w:val="20"/>
              </w:rPr>
              <w:t xml:space="preserve">This directly aligns with </w:t>
            </w:r>
            <w:r w:rsidRPr="0C4CC201" w:rsidR="328ECBA3">
              <w:rPr>
                <w:sz w:val="20"/>
                <w:szCs w:val="20"/>
              </w:rPr>
              <w:t>the</w:t>
            </w:r>
            <w:r w:rsidRPr="0C4CC201" w:rsidR="7DA496BB">
              <w:rPr>
                <w:sz w:val="20"/>
                <w:szCs w:val="20"/>
              </w:rPr>
              <w:t xml:space="preserve"> mini field investigation (summative) and IA proposal practice (formative) </w:t>
            </w:r>
          </w:p>
          <w:p w:rsidR="003D118F" w:rsidP="0C4CC201" w:rsidRDefault="003D118F" w14:paraId="60B91BA9" w14:textId="390763E4">
            <w:pPr>
              <w:pStyle w:val="Normal"/>
              <w:spacing w:before="40" w:after="40"/>
              <w:jc w:val="left"/>
            </w:pPr>
            <w:r w:rsidRPr="0C4CC201" w:rsidR="7DA496BB">
              <w:rPr>
                <w:b w:val="1"/>
                <w:bCs w:val="1"/>
                <w:sz w:val="20"/>
                <w:szCs w:val="20"/>
              </w:rPr>
              <w:t>Thinking Skills</w:t>
            </w:r>
            <w:r w:rsidRPr="0C4CC201" w:rsidR="7DA496BB">
              <w:rPr>
                <w:sz w:val="20"/>
                <w:szCs w:val="20"/>
              </w:rPr>
              <w:t xml:space="preserve"> (Critical &amp; Creative Thinking) </w:t>
            </w:r>
          </w:p>
          <w:p w:rsidR="003D118F" w:rsidP="0C4CC201" w:rsidRDefault="003D118F" w14:paraId="5C4019CC" w14:textId="68466FB1">
            <w:pPr>
              <w:pStyle w:val="Normal"/>
              <w:spacing w:before="40" w:after="40"/>
              <w:jc w:val="left"/>
            </w:pPr>
            <w:r w:rsidRPr="0C4CC201" w:rsidR="7DA496BB">
              <w:rPr>
                <w:sz w:val="20"/>
                <w:szCs w:val="20"/>
              </w:rPr>
              <w:t xml:space="preserve">Students analyze data, evaluate environmental issues, and propose sustainable solutions. </w:t>
            </w:r>
          </w:p>
          <w:p w:rsidR="003D118F" w:rsidP="0C4CC201" w:rsidRDefault="003D118F" w14:paraId="0072C8B5" w14:textId="17EAE7C2">
            <w:pPr>
              <w:pStyle w:val="Normal"/>
              <w:spacing w:before="40" w:after="40"/>
              <w:jc w:val="left"/>
            </w:pPr>
            <w:r w:rsidRPr="0C4CC201" w:rsidR="7DA496BB">
              <w:rPr>
                <w:sz w:val="20"/>
                <w:szCs w:val="20"/>
              </w:rPr>
              <w:t>This connects to systems thinking, evaluating water management strategies, and using evidence to justify decisions</w:t>
            </w:r>
          </w:p>
        </w:tc>
      </w:tr>
      <w:tr w:rsidR="002271C1" w:rsidTr="715C8A8B" w14:paraId="53626661" w14:textId="0DB92909">
        <w:trPr>
          <w:cantSplit/>
          <w:tblHeader/>
          <w:trHeight w:val="30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C4CC201" w:rsidP="0C4CC201" w:rsidRDefault="0C4CC201" w14:paraId="15230797" w14:textId="37F82C4A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  <w:t>Understanding environmental perspectives, systems, and sustainability fosters holistic thinking and informed decision-making in addressing global environmental challenges.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C4CC201" w:rsidP="0C4CC201" w:rsidRDefault="0C4CC201" w14:paraId="45F5FC20" w14:textId="7BDE23F1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  <w:t>Ecosystems are dynamic systems whose stability depends on energy flow, species interactions, and responses to disturbance.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C4CC201" w:rsidP="0C4CC201" w:rsidRDefault="0C4CC201" w14:paraId="541B3884" w14:textId="419ED8EC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  <w:t>The preservation of biodiversity is influenced by ecological, ethical, political, and economic considerations.</w:t>
            </w:r>
          </w:p>
          <w:p w:rsidR="0C4CC201" w:rsidP="0C4CC201" w:rsidRDefault="0C4CC201" w14:paraId="49684B64" w14:textId="1AFCE94E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C4CC201" w:rsidP="0C4CC201" w:rsidRDefault="0C4CC201" w14:paraId="7F91D999" w14:textId="3CDD9DCD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  <w:t>Water is a finite resource whose quality and availability are influenced by human management and natural systems.</w:t>
            </w:r>
          </w:p>
          <w:p w:rsidR="0C4CC201" w:rsidP="0C4CC201" w:rsidRDefault="0C4CC201" w14:paraId="432A4A11" w14:textId="3041D845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C4CC201" w:rsidP="0C4CC201" w:rsidRDefault="0C4CC201" w14:paraId="0186A4A3" w14:textId="46D8E63E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  <w:t>Understanding ecosystems through systems thinking and investigation reveals the interconnections between humans and the environment.</w:t>
            </w:r>
          </w:p>
        </w:tc>
      </w:tr>
      <w:tr w:rsidR="002271C1" w:rsidTr="715C8A8B" w14:paraId="3B34D4CF" w14:textId="181362A5">
        <w:trPr>
          <w:cantSplit/>
          <w:tblHeader/>
          <w:trHeight w:val="30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E0782F" w14:textId="2EEE074C">
            <w:pPr>
              <w:spacing w:before="40" w:after="40"/>
            </w:pPr>
            <w:r w:rsidRPr="0C4CC201" w:rsidR="786B0657">
              <w:rPr>
                <w:b w:val="1"/>
                <w:bCs w:val="1"/>
                <w:color w:val="1F3864"/>
                <w:sz w:val="19"/>
                <w:szCs w:val="19"/>
              </w:rPr>
              <w:t>Phenomenon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516F7592" w14:textId="7B3603BB">
            <w:pPr>
              <w:spacing w:before="40" w:after="40"/>
              <w:jc w:val="left"/>
              <w:rPr>
                <w:b w:val="0"/>
                <w:bCs w:val="0"/>
                <w:color w:val="auto"/>
                <w:sz w:val="20"/>
                <w:szCs w:val="20"/>
              </w:rPr>
            </w:pPr>
            <w:r w:rsidRPr="0C4CC201" w:rsidR="6387C907">
              <w:rPr>
                <w:b w:val="0"/>
                <w:bCs w:val="0"/>
                <w:color w:val="auto"/>
                <w:sz w:val="20"/>
                <w:szCs w:val="20"/>
              </w:rPr>
              <w:t>People around the world respond very differently to the same environmental issues. These varied responses reflect underlying worldviews, value systems, and interpretations of scientific data.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3BFE3B5B" w14:textId="1BFA441A">
            <w:pPr>
              <w:spacing w:before="40" w:after="40"/>
              <w:jc w:val="left"/>
              <w:rPr>
                <w:b w:val="0"/>
                <w:bCs w:val="0"/>
                <w:color w:val="auto"/>
                <w:sz w:val="20"/>
                <w:szCs w:val="20"/>
              </w:rPr>
            </w:pPr>
            <w:r w:rsidRPr="0C4CC201" w:rsidR="6387C907">
              <w:rPr>
                <w:b w:val="0"/>
                <w:bCs w:val="0"/>
                <w:color w:val="auto"/>
                <w:sz w:val="20"/>
                <w:szCs w:val="20"/>
              </w:rPr>
              <w:t>Coral reefs, once vibrant ecosystems, are increasingly experiencing bleaching events and biodiversity collapse.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2337D951" w14:textId="47637645">
            <w:pPr>
              <w:spacing w:before="40" w:after="40"/>
              <w:jc w:val="left"/>
              <w:rPr>
                <w:b w:val="0"/>
                <w:bCs w:val="0"/>
                <w:color w:val="auto"/>
                <w:sz w:val="20"/>
                <w:szCs w:val="20"/>
              </w:rPr>
            </w:pPr>
            <w:r w:rsidRPr="0C4CC201" w:rsidR="6387C907">
              <w:rPr>
                <w:b w:val="0"/>
                <w:bCs w:val="0"/>
                <w:color w:val="auto"/>
                <w:sz w:val="20"/>
                <w:szCs w:val="20"/>
              </w:rPr>
              <w:t xml:space="preserve">Despite protection efforts, the orangutan </w:t>
            </w:r>
            <w:r w:rsidRPr="0C4CC201" w:rsidR="6387C907">
              <w:rPr>
                <w:b w:val="0"/>
                <w:bCs w:val="0"/>
                <w:color w:val="auto"/>
                <w:sz w:val="20"/>
                <w:szCs w:val="20"/>
              </w:rPr>
              <w:t>remains</w:t>
            </w:r>
            <w:r w:rsidRPr="0C4CC201" w:rsidR="6387C907">
              <w:rPr>
                <w:b w:val="0"/>
                <w:bCs w:val="0"/>
                <w:color w:val="auto"/>
                <w:sz w:val="20"/>
                <w:szCs w:val="20"/>
              </w:rPr>
              <w:t xml:space="preserve"> critically endangered due to palm oil expansion.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3098C84D" w14:textId="3E259B27">
            <w:pPr>
              <w:spacing w:before="40" w:after="40"/>
              <w:jc w:val="left"/>
              <w:rPr>
                <w:b w:val="0"/>
                <w:bCs w:val="0"/>
                <w:color w:val="auto"/>
                <w:sz w:val="20"/>
                <w:szCs w:val="20"/>
              </w:rPr>
            </w:pPr>
            <w:r w:rsidRPr="0C4CC201" w:rsidR="6387C907">
              <w:rPr>
                <w:b w:val="0"/>
                <w:bCs w:val="0"/>
                <w:color w:val="auto"/>
                <w:sz w:val="20"/>
                <w:szCs w:val="20"/>
              </w:rPr>
              <w:t>Despite abundant rainfall, millions globally lack access to clean drinking water.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7048FD93" w14:textId="42EFE587">
            <w:pPr>
              <w:spacing w:before="40" w:after="40"/>
              <w:jc w:val="left"/>
              <w:rPr>
                <w:b w:val="0"/>
                <w:bCs w:val="0"/>
                <w:color w:val="auto"/>
                <w:sz w:val="20"/>
                <w:szCs w:val="20"/>
              </w:rPr>
            </w:pPr>
            <w:r w:rsidRPr="0C4CC201" w:rsidR="6387C907">
              <w:rPr>
                <w:b w:val="0"/>
                <w:bCs w:val="0"/>
                <w:color w:val="auto"/>
                <w:sz w:val="20"/>
                <w:szCs w:val="20"/>
              </w:rPr>
              <w:t>Environmental change exposes complex system interactions that can be explored through observation and inquiry</w:t>
            </w:r>
          </w:p>
        </w:tc>
      </w:tr>
      <w:tr w:rsidR="249F14AB" w:rsidTr="715C8A8B" w14:paraId="63C4781D">
        <w:trPr>
          <w:cantSplit/>
          <w:tblHeader/>
          <w:trHeight w:val="30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5391E61B" w:rsidP="249F14AB" w:rsidRDefault="5391E61B" w14:paraId="444325BC" w14:textId="5A6E9D18">
            <w:pPr>
              <w:pStyle w:val="Normal"/>
            </w:pPr>
            <w:r w:rsidRPr="249F14AB" w:rsidR="5391E61B">
              <w:rPr>
                <w:b w:val="1"/>
                <w:bCs w:val="1"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77E0DAE" w:rsidP="249F14AB" w:rsidRDefault="077E0DAE" w14:paraId="078C17B2" w14:textId="6DCB0AE0">
            <w:pPr>
              <w:pStyle w:val="Normal"/>
              <w:ind w:left="0"/>
              <w:jc w:val="left"/>
            </w:pP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CORE IDEAS </w:t>
            </w:r>
          </w:p>
          <w:p w:rsidR="077E0DAE" w:rsidP="249F14AB" w:rsidRDefault="077E0DAE" w14:paraId="09DE69FF" w14:textId="6FBD2AD9">
            <w:pPr>
              <w:pStyle w:val="Normal"/>
              <w:ind w:left="0"/>
              <w:jc w:val="left"/>
            </w:pP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 </w:t>
            </w: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1.1 Perspectives: </w:t>
            </w:r>
          </w:p>
          <w:p w:rsidR="077E0DAE" w:rsidP="249F14AB" w:rsidRDefault="077E0DAE" w14:paraId="245B3919" w14:textId="75B2E12D">
            <w:pPr>
              <w:pStyle w:val="Normal"/>
              <w:ind w:left="0"/>
              <w:jc w:val="left"/>
            </w:pP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 </w:t>
            </w: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Perspectives are shaped by sociocultural, scientific, religious, and economic factors. </w:t>
            </w: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Environmental value systems (EVSs) influence behavior and decision-making. </w:t>
            </w:r>
          </w:p>
          <w:p w:rsidR="077E0DAE" w:rsidP="249F14AB" w:rsidRDefault="077E0DAE" w14:paraId="52444DB8" w14:textId="2BD67364">
            <w:pPr>
              <w:pStyle w:val="Normal"/>
              <w:ind w:left="0"/>
              <w:jc w:val="left"/>
            </w:pP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 </w:t>
            </w: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Perspectives change over time and context due to events, advocacy, and information. </w:t>
            </w:r>
          </w:p>
          <w:p w:rsidR="249F14AB" w:rsidP="249F14AB" w:rsidRDefault="249F14AB" w14:paraId="6165C512" w14:textId="783E58CC">
            <w:pPr>
              <w:pStyle w:val="Normal"/>
              <w:ind w:left="0"/>
              <w:jc w:val="left"/>
              <w:rPr>
                <w:rFonts w:ascii="Roboto" w:hAnsi="Roboto" w:eastAsia="Roboto" w:cs="Roboto"/>
                <w:color w:val="auto"/>
                <w:sz w:val="20"/>
                <w:szCs w:val="20"/>
              </w:rPr>
            </w:pPr>
          </w:p>
          <w:p w:rsidR="077E0DAE" w:rsidP="249F14AB" w:rsidRDefault="077E0DAE" w14:paraId="365BCB34" w14:textId="0D685891">
            <w:pPr>
              <w:pStyle w:val="Normal"/>
              <w:ind w:left="0"/>
              <w:jc w:val="left"/>
            </w:pP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1.2 Systems: </w:t>
            </w:r>
          </w:p>
          <w:p w:rsidR="077E0DAE" w:rsidP="249F14AB" w:rsidRDefault="077E0DAE" w14:paraId="7732756C" w14:textId="5BAF2B5C">
            <w:pPr>
              <w:pStyle w:val="Normal"/>
              <w:ind w:left="0"/>
              <w:jc w:val="left"/>
            </w:pP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Systems have </w:t>
            </w: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>storages</w:t>
            </w: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 and </w:t>
            </w: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>flows</w:t>
            </w: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 and can be modeled to understand complexity. </w:t>
            </w:r>
          </w:p>
          <w:p w:rsidR="077E0DAE" w:rsidP="249F14AB" w:rsidRDefault="077E0DAE" w14:paraId="130F21D3" w14:textId="5A6039B0">
            <w:pPr>
              <w:pStyle w:val="Normal"/>
              <w:ind w:left="0"/>
              <w:jc w:val="left"/>
            </w:pP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Feedback mechanisms influence system behavior. </w:t>
            </w:r>
          </w:p>
          <w:p w:rsidR="077E0DAE" w:rsidP="249F14AB" w:rsidRDefault="077E0DAE" w14:paraId="6C71481F" w14:textId="1A6D7AC1">
            <w:pPr>
              <w:pStyle w:val="Normal"/>
              <w:ind w:left="0"/>
              <w:jc w:val="left"/>
            </w:pP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Models are useful but have limitations. </w:t>
            </w:r>
          </w:p>
          <w:p w:rsidR="249F14AB" w:rsidP="249F14AB" w:rsidRDefault="249F14AB" w14:paraId="0D5AF475" w14:textId="30ABB8D0">
            <w:pPr>
              <w:pStyle w:val="Normal"/>
              <w:ind w:left="0"/>
              <w:jc w:val="left"/>
              <w:rPr>
                <w:rFonts w:ascii="Roboto" w:hAnsi="Roboto" w:eastAsia="Roboto" w:cs="Roboto"/>
                <w:color w:val="auto"/>
                <w:sz w:val="20"/>
                <w:szCs w:val="20"/>
              </w:rPr>
            </w:pPr>
          </w:p>
          <w:p w:rsidR="077E0DAE" w:rsidP="249F14AB" w:rsidRDefault="077E0DAE" w14:paraId="59D46719" w14:textId="6C0CD428">
            <w:pPr>
              <w:pStyle w:val="Normal"/>
              <w:ind w:left="0"/>
              <w:jc w:val="left"/>
            </w:pP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1.3 Sustainability: </w:t>
            </w:r>
          </w:p>
          <w:p w:rsidR="077E0DAE" w:rsidP="249F14AB" w:rsidRDefault="077E0DAE" w14:paraId="2DED294F" w14:textId="73B414CC">
            <w:pPr>
              <w:pStyle w:val="Normal"/>
              <w:ind w:left="0"/>
              <w:jc w:val="left"/>
            </w:pP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Sustainability involves meeting present needs without compromising future generations. </w:t>
            </w:r>
          </w:p>
          <w:p w:rsidR="077E0DAE" w:rsidP="249F14AB" w:rsidRDefault="077E0DAE" w14:paraId="12DFC51B" w14:textId="20A3A194">
            <w:pPr>
              <w:pStyle w:val="Normal"/>
              <w:ind w:left="0"/>
              <w:jc w:val="left"/>
            </w:pP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 xml:space="preserve">Natural capital and ecosystem services are essential. </w:t>
            </w:r>
          </w:p>
          <w:p w:rsidR="077E0DAE" w:rsidP="249F14AB" w:rsidRDefault="077E0DAE" w14:paraId="5643A71B" w14:textId="204B45A2">
            <w:pPr>
              <w:pStyle w:val="Normal"/>
              <w:ind w:left="0"/>
              <w:jc w:val="left"/>
            </w:pPr>
            <w:r w:rsidRPr="249F14AB" w:rsidR="077E0DAE">
              <w:rPr>
                <w:rFonts w:ascii="Roboto" w:hAnsi="Roboto" w:eastAsia="Roboto" w:cs="Roboto"/>
                <w:color w:val="auto"/>
                <w:sz w:val="20"/>
                <w:szCs w:val="20"/>
              </w:rPr>
              <w:t>Sustainability indicators and ecological footprints help measure environmental impact.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CF68B30" w:rsidP="249F14AB" w:rsidRDefault="3CF68B30" w14:paraId="0443E5B5" w14:textId="6EC6A68E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CORE IDEAS</w:t>
            </w:r>
          </w:p>
          <w:p w:rsidR="3CF68B30" w:rsidP="249F14AB" w:rsidRDefault="3CF68B30" w14:paraId="192B4157" w14:textId="685920E0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2.1 Individuals, Populations, Communities, and Ecosystems</w:t>
            </w:r>
          </w:p>
          <w:p w:rsidR="3CF68B30" w:rsidP="249F14AB" w:rsidRDefault="3CF68B30" w14:paraId="08D27FF8" w14:textId="6AEC78C1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Populations consist of individuals of the same species living in the same area at the same time.</w:t>
            </w:r>
          </w:p>
          <w:p w:rsidR="3CF68B30" w:rsidP="249F14AB" w:rsidRDefault="3CF68B30" w14:paraId="45435CA7" w14:textId="3E1B1332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Communities are groups of populations interacting within an ecosystem.</w:t>
            </w:r>
          </w:p>
          <w:p w:rsidR="3CF68B30" w:rsidP="249F14AB" w:rsidRDefault="3CF68B30" w14:paraId="51801CB6" w14:textId="05575A36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Ecosystems include both biotic communities and abiotic components.</w:t>
            </w:r>
          </w:p>
          <w:p w:rsidR="3CF68B30" w:rsidP="249F14AB" w:rsidRDefault="3CF68B30" w14:paraId="43B3A006" w14:textId="1512E989">
            <w:pPr>
              <w:pStyle w:val="Normal"/>
              <w:spacing w:before="40" w:after="40"/>
              <w:jc w:val="left"/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Abiotic factors (e.g., light, temperature) and biotic factors (e.g., competition, predation) influence distribution.</w:t>
            </w:r>
          </w:p>
          <w:p w:rsidR="249F14AB" w:rsidP="249F14AB" w:rsidRDefault="249F14AB" w14:paraId="50F616E9" w14:textId="00D02ADF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</w:p>
          <w:p w:rsidR="3CF68B30" w:rsidP="249F14AB" w:rsidRDefault="3CF68B30" w14:paraId="392D642A" w14:textId="45E84BAA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2.2 Species Interactions</w:t>
            </w:r>
          </w:p>
          <w:p w:rsidR="3CF68B30" w:rsidP="249F14AB" w:rsidRDefault="3CF68B30" w14:paraId="7200870F" w14:textId="2A35F568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Organisms interact in ways that include predation, competition, mutualism, parasitism, and commensalism.</w:t>
            </w:r>
          </w:p>
          <w:p w:rsidR="3CF68B30" w:rsidP="249F14AB" w:rsidRDefault="3CF68B30" w14:paraId="73B5CD34" w14:textId="1924F4C9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A species’ ecological niche includes its habitat, role, and interactions.</w:t>
            </w:r>
          </w:p>
          <w:p w:rsidR="3CF68B30" w:rsidP="249F14AB" w:rsidRDefault="3CF68B30" w14:paraId="7CB288B0" w14:textId="7D7BB378">
            <w:pPr>
              <w:pStyle w:val="Normal"/>
              <w:spacing w:before="40" w:after="40"/>
              <w:jc w:val="left"/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Keystone species play a critical role in maintaining ecosystem structure.</w:t>
            </w:r>
            <w:r>
              <w:br/>
            </w:r>
          </w:p>
          <w:p w:rsidR="3CF68B30" w:rsidP="249F14AB" w:rsidRDefault="3CF68B30" w14:paraId="60432756" w14:textId="431CBB67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2.3 Energy in Ecosystems</w:t>
            </w:r>
          </w:p>
          <w:p w:rsidR="3CF68B30" w:rsidP="249F14AB" w:rsidRDefault="3CF68B30" w14:paraId="1CE658F9" w14:textId="1F514C0E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Energy flows through ecosystems from producers to consumers and decomposers.</w:t>
            </w:r>
          </w:p>
          <w:p w:rsidR="3CF68B30" w:rsidP="249F14AB" w:rsidRDefault="3CF68B30" w14:paraId="2D35B71C" w14:textId="5DB0B47B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Food chains and food webs show energy transfer.</w:t>
            </w:r>
          </w:p>
          <w:p w:rsidR="3CF68B30" w:rsidP="249F14AB" w:rsidRDefault="3CF68B30" w14:paraId="7228E8B1" w14:textId="31C6AC30">
            <w:pPr>
              <w:pStyle w:val="Normal"/>
              <w:spacing w:before="40" w:after="40"/>
              <w:jc w:val="left"/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Energy decreases at each trophic level due to loss as heat (10% rule).</w:t>
            </w:r>
          </w:p>
          <w:p w:rsidR="249F14AB" w:rsidP="249F14AB" w:rsidRDefault="249F14AB" w14:paraId="5F4E3733" w14:textId="5B267248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</w:p>
          <w:p w:rsidR="3CF68B30" w:rsidP="249F14AB" w:rsidRDefault="3CF68B30" w14:paraId="2FF2C4F1" w14:textId="5BCA61C3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2.4 Biogeochemical Cycles</w:t>
            </w:r>
          </w:p>
          <w:p w:rsidR="3CF68B30" w:rsidP="249F14AB" w:rsidRDefault="3CF68B30" w14:paraId="0ECCA61F" w14:textId="1BAD9035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Water, carbon, nitrogen, and phosphorus cycle through ecosystems.</w:t>
            </w:r>
          </w:p>
          <w:p w:rsidR="3CF68B30" w:rsidP="249F14AB" w:rsidRDefault="3CF68B30" w14:paraId="6EA92019" w14:textId="2C96C1D7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Key processes include evaporation, photosynthesis, nitrogen fixation, and decomposition.</w:t>
            </w:r>
          </w:p>
          <w:p w:rsidR="3CF68B30" w:rsidP="249F14AB" w:rsidRDefault="3CF68B30" w14:paraId="7E62398A" w14:textId="77F0DBEC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Human activity (e.g., deforestation, agriculture) disrupts natural cycles.</w:t>
            </w:r>
            <w:r>
              <w:br/>
            </w:r>
          </w:p>
          <w:p w:rsidR="3CF68B30" w:rsidP="249F14AB" w:rsidRDefault="3CF68B30" w14:paraId="1B03B573" w14:textId="03E926FC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2.5 Succession and Ecosystem Stability</w:t>
            </w:r>
          </w:p>
          <w:p w:rsidR="3CF68B30" w:rsidP="249F14AB" w:rsidRDefault="3CF68B30" w14:paraId="1F387412" w14:textId="72210F40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Succession is a natural process of ecological change over time.</w:t>
            </w:r>
          </w:p>
          <w:p w:rsidR="3CF68B30" w:rsidP="249F14AB" w:rsidRDefault="3CF68B30" w14:paraId="25BB5185" w14:textId="281708F3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Primary succession starts from bare substrate; secondary follows disturbance.</w:t>
            </w:r>
          </w:p>
          <w:p w:rsidR="3CF68B30" w:rsidP="249F14AB" w:rsidRDefault="3CF68B30" w14:paraId="4A236F70" w14:textId="3127522C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Biodiversity, productivity, and resilience increase with succession.</w:t>
            </w:r>
          </w:p>
          <w:p w:rsidR="3CF68B30" w:rsidP="249F14AB" w:rsidRDefault="3CF68B30" w14:paraId="47B72F21" w14:textId="07D57E59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CF68B3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Human activities can interrupt or redirect succession (ex agriculture, grazing)</w:t>
            </w:r>
          </w:p>
          <w:p w:rsidR="249F14AB" w:rsidP="249F14AB" w:rsidRDefault="249F14AB" w14:paraId="71BA906B" w14:textId="5A372610">
            <w:pPr>
              <w:pStyle w:val="Normal"/>
              <w:ind w:left="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92FE08A" w:rsidP="249F14AB" w:rsidRDefault="392FE08A" w14:paraId="0797D046" w14:textId="12DBB0F9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CORE IDEAS</w:t>
            </w:r>
          </w:p>
          <w:p w:rsidR="392FE08A" w:rsidP="249F14AB" w:rsidRDefault="392FE08A" w14:paraId="6108F1C2" w14:textId="6D1702D2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3.1 Biodiversity and Evolution</w:t>
            </w:r>
          </w:p>
          <w:p w:rsidR="392FE08A" w:rsidP="249F14AB" w:rsidRDefault="392FE08A" w14:paraId="3917B6EC" w14:textId="2B058503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Biodiversity exists at genetic, species, and habitat levels.</w:t>
            </w:r>
          </w:p>
          <w:p w:rsidR="392FE08A" w:rsidP="249F14AB" w:rsidRDefault="392FE08A" w14:paraId="31254D9F" w14:textId="36746EF6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Evolution occurs through natural selection acting on variation.</w:t>
            </w:r>
          </w:p>
          <w:p w:rsidR="392FE08A" w:rsidP="249F14AB" w:rsidRDefault="392FE08A" w14:paraId="2DC4FA42" w14:textId="44FFB9D5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Speciation results from isolation and adaptation.</w:t>
            </w:r>
          </w:p>
          <w:p w:rsidR="392FE08A" w:rsidP="249F14AB" w:rsidRDefault="392FE08A" w14:paraId="51A115A5" w14:textId="5C886950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Mass extinctions have historically reduced biodiversity.</w:t>
            </w:r>
            <w:r>
              <w:br/>
            </w:r>
          </w:p>
          <w:p w:rsidR="392FE08A" w:rsidP="249F14AB" w:rsidRDefault="392FE08A" w14:paraId="26FE5266" w14:textId="0D3883CE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3.2 Threats to Biodiversity</w:t>
            </w:r>
          </w:p>
          <w:p w:rsidR="392FE08A" w:rsidP="249F14AB" w:rsidRDefault="392FE08A" w14:paraId="6E5FB0D6" w14:textId="2CDC616C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Biodiversity is threatened by habitat loss, invasive species, pollution, overexploitation, and climate change.</w:t>
            </w:r>
          </w:p>
          <w:p w:rsidR="392FE08A" w:rsidP="249F14AB" w:rsidRDefault="392FE08A" w14:paraId="7E8B0147" w14:textId="0F54B154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IUCN Red List assesses species’ extinction risk using criteria like population size and decline.</w:t>
            </w:r>
          </w:p>
          <w:p w:rsidR="392FE08A" w:rsidP="249F14AB" w:rsidRDefault="392FE08A" w14:paraId="2631795E" w14:textId="753073A7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Human activities influence ecosystem</w:t>
            </w: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</w:t>
            </w: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services and species survival.</w:t>
            </w:r>
          </w:p>
          <w:p w:rsidR="392FE08A" w:rsidP="249F14AB" w:rsidRDefault="392FE08A" w14:paraId="0494048C" w14:textId="1A047808">
            <w:pPr>
              <w:pStyle w:val="Normal"/>
              <w:spacing w:before="40" w:after="40"/>
              <w:jc w:val="left"/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Indigenous and local knowledge contribute to understanding and protecting biodiversity.</w:t>
            </w:r>
          </w:p>
          <w:p w:rsidR="249F14AB" w:rsidP="249F14AB" w:rsidRDefault="249F14AB" w14:paraId="2CD9B7D1" w14:textId="36CFE2BB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</w:p>
          <w:p w:rsidR="392FE08A" w:rsidP="249F14AB" w:rsidRDefault="392FE08A" w14:paraId="3A7E5A75" w14:textId="48DC503C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3.3 Conservation and Regeneration</w:t>
            </w:r>
          </w:p>
          <w:p w:rsidR="392FE08A" w:rsidP="249F14AB" w:rsidRDefault="392FE08A" w14:paraId="70A548D7" w14:textId="387D7F43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Conservation methods include in situ (protected areas) and ex situ (zoos, seed banks) strategies.</w:t>
            </w:r>
          </w:p>
          <w:p w:rsidR="392FE08A" w:rsidP="249F14AB" w:rsidRDefault="392FE08A" w14:paraId="467AA278" w14:textId="086BB4F7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Biosphere reserves aim to balance conservation and sustainable use. Wildlife corridors help species</w:t>
            </w: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 </w:t>
            </w: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movement and reduce habitat fragmentation.</w:t>
            </w:r>
          </w:p>
          <w:p w:rsidR="392FE08A" w:rsidP="249F14AB" w:rsidRDefault="392FE08A" w14:paraId="57C85156" w14:textId="46A74C9D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Conservation success can be measured ecologically, socially, and economically.</w:t>
            </w:r>
          </w:p>
          <w:p w:rsidR="249F14AB" w:rsidP="249F14AB" w:rsidRDefault="249F14AB" w14:paraId="41F18E49" w14:textId="507F41CD">
            <w:pPr>
              <w:pStyle w:val="Normal"/>
              <w:ind w:lef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92FE08A" w:rsidP="249F14AB" w:rsidRDefault="392FE08A" w14:paraId="5F74CE2F" w14:textId="011CB501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>CORE IDEAS</w:t>
            </w:r>
          </w:p>
          <w:p w:rsidR="392FE08A" w:rsidP="249F14AB" w:rsidRDefault="392FE08A" w14:paraId="237843A9" w14:textId="5D6BD061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4.1 Water Systems</w:t>
            </w:r>
          </w:p>
          <w:p w:rsidR="392FE08A" w:rsidP="249F14AB" w:rsidRDefault="392FE08A" w14:paraId="32D0F659" w14:textId="3D25D082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The hydrological cycle includes processes like evaporation, precipitation, infiltration, and runoff.</w:t>
            </w:r>
          </w:p>
          <w:p w:rsidR="392FE08A" w:rsidP="249F14AB" w:rsidRDefault="392FE08A" w14:paraId="17BEE806" w14:textId="73BC0FBE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Ocean currents (e.g., thermohaline circulation) redistribute heat and influence climate.</w:t>
            </w:r>
          </w:p>
          <w:p w:rsidR="392FE08A" w:rsidP="249F14AB" w:rsidRDefault="392FE08A" w14:paraId="34404BE5" w14:textId="3CEF6F83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Human activities like damming and deforestation alter the water cycle.</w:t>
            </w:r>
            <w:r>
              <w:br/>
            </w:r>
          </w:p>
          <w:p w:rsidR="392FE08A" w:rsidP="249F14AB" w:rsidRDefault="392FE08A" w14:paraId="3C154A8D" w14:textId="1824953E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4.2 Water Access, Use, and Security</w:t>
            </w:r>
          </w:p>
          <w:p w:rsidR="392FE08A" w:rsidP="249F14AB" w:rsidRDefault="392FE08A" w14:paraId="7C4C52EF" w14:textId="7F39E177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Access to clean water varies globally and is influenced by social, political, and economic factors.</w:t>
            </w:r>
          </w:p>
          <w:p w:rsidR="392FE08A" w:rsidP="249F14AB" w:rsidRDefault="392FE08A" w14:paraId="74730DFB" w14:textId="2B7C4723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Water is used for agriculture, industry, and domestic needs.</w:t>
            </w:r>
          </w:p>
          <w:p w:rsidR="392FE08A" w:rsidP="249F14AB" w:rsidRDefault="392FE08A" w14:paraId="38511FB1" w14:textId="27582E95">
            <w:pPr>
              <w:pStyle w:val="Normal"/>
              <w:spacing w:before="40" w:after="40"/>
              <w:jc w:val="left"/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Inequitable access leads to water insecurity and conflict.</w:t>
            </w:r>
          </w:p>
          <w:p w:rsidR="249F14AB" w:rsidP="249F14AB" w:rsidRDefault="249F14AB" w14:paraId="571E4C4C" w14:textId="3DCAC177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</w:p>
          <w:p w:rsidR="392FE08A" w:rsidP="249F14AB" w:rsidRDefault="392FE08A" w14:paraId="13F08E74" w14:textId="5DF99B59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4.3 Water Pollution</w:t>
            </w:r>
          </w:p>
          <w:p w:rsidR="392FE08A" w:rsidP="249F14AB" w:rsidRDefault="392FE08A" w14:paraId="3EE5A6BF" w14:textId="4814F65C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Pollution can be point-source (e.g., factory) or non-point source (e.g., runoff).</w:t>
            </w:r>
          </w:p>
          <w:p w:rsidR="392FE08A" w:rsidP="249F14AB" w:rsidRDefault="392FE08A" w14:paraId="7F4460B1" w14:textId="17CC0ECF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Common pollutants include nutrients, heavy metals, pathogens, and plastics.</w:t>
            </w:r>
            <w:r>
              <w:br/>
            </w: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Pollution harms aquatic ecosystems, biodiversity, and human health.</w:t>
            </w:r>
            <w:r>
              <w:br/>
            </w:r>
          </w:p>
          <w:p w:rsidR="392FE08A" w:rsidP="249F14AB" w:rsidRDefault="392FE08A" w14:paraId="5F36F692" w14:textId="691741FE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4.4 Water Quality and Monitoring</w:t>
            </w:r>
          </w:p>
          <w:p w:rsidR="392FE08A" w:rsidP="249F14AB" w:rsidRDefault="392FE08A" w14:paraId="4DB4A449" w14:textId="055788B7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Water quality is assessed using abiotic indicators (e.g., pH, temperature) and biotic indices (e.g., indicator species).</w:t>
            </w:r>
          </w:p>
          <w:p w:rsidR="392FE08A" w:rsidP="249F14AB" w:rsidRDefault="392FE08A" w14:paraId="6644B8E4" w14:textId="62574BB2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Water quality indices (e.g., WQI) combine data to evaluate overall condition.</w:t>
            </w:r>
          </w:p>
          <w:p w:rsidR="392FE08A" w:rsidP="249F14AB" w:rsidRDefault="392FE08A" w14:paraId="1CA0160A" w14:textId="1D095AE0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Legal and community actions play a role in monitoring and improving water quality</w:t>
            </w:r>
          </w:p>
          <w:p w:rsidR="249F14AB" w:rsidP="249F14AB" w:rsidRDefault="249F14AB" w14:paraId="2F2D7671" w14:textId="0A41C191">
            <w:pPr>
              <w:pStyle w:val="Normal"/>
              <w:ind w:lef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92FE08A" w:rsidP="249F14AB" w:rsidRDefault="392FE08A" w14:paraId="59541058" w14:textId="537BC91F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CORE IDEAS </w:t>
            </w:r>
            <w:r>
              <w:br/>
            </w: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Topic 1: Foundations</w:t>
            </w:r>
          </w:p>
          <w:p w:rsidR="392FE08A" w:rsidP="249F14AB" w:rsidRDefault="392FE08A" w14:paraId="11BCA9FE" w14:textId="511AB65A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Perspectives shape human decision-making around environmental issues.</w:t>
            </w:r>
          </w:p>
          <w:p w:rsidR="392FE08A" w:rsidP="249F14AB" w:rsidRDefault="392FE08A" w14:paraId="2081EE1F" w14:textId="62475DAD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Systems thinking allows for holistic understanding and modeling of environmental issues.</w:t>
            </w:r>
          </w:p>
          <w:p w:rsidR="392FE08A" w:rsidP="249F14AB" w:rsidRDefault="392FE08A" w14:paraId="2CD7BD06" w14:textId="2B4B234A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Sustainability connects social, economic, and environmental dimensions of human activity.</w:t>
            </w:r>
            <w:r>
              <w:br/>
            </w:r>
          </w:p>
          <w:p w:rsidR="392FE08A" w:rsidP="249F14AB" w:rsidRDefault="392FE08A" w14:paraId="207391B3" w14:textId="38CB348E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Topic 2: Ecology</w:t>
            </w:r>
          </w:p>
          <w:p w:rsidR="392FE08A" w:rsidP="249F14AB" w:rsidRDefault="392FE08A" w14:paraId="4140C787" w14:textId="4A9DE85B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Ecosystems are complex, dynamic systems of biotic and abiotic interactions.</w:t>
            </w:r>
          </w:p>
          <w:p w:rsidR="392FE08A" w:rsidP="249F14AB" w:rsidRDefault="392FE08A" w14:paraId="2BF44196" w14:textId="4525D79C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Energy flows and matter cycles underpin trophic structures and ecosystem productivity.</w:t>
            </w:r>
          </w:p>
          <w:p w:rsidR="392FE08A" w:rsidP="249F14AB" w:rsidRDefault="392FE08A" w14:paraId="19716B9B" w14:textId="781DD8C8">
            <w:pPr>
              <w:pStyle w:val="Normal"/>
              <w:spacing w:before="40" w:after="40"/>
              <w:jc w:val="left"/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Succession and zonation reveal how ecosystems respond to change over time and space.</w:t>
            </w:r>
          </w:p>
          <w:p w:rsidR="249F14AB" w:rsidP="249F14AB" w:rsidRDefault="249F14AB" w14:paraId="20945416" w14:textId="481F5E04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</w:p>
          <w:p w:rsidR="392FE08A" w:rsidP="249F14AB" w:rsidRDefault="392FE08A" w14:paraId="4C0C49EA" w14:textId="321C71A4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Topic 3: Biodiversity and Conservation</w:t>
            </w:r>
          </w:p>
          <w:p w:rsidR="392FE08A" w:rsidP="249F14AB" w:rsidRDefault="392FE08A" w14:paraId="4930B5FD" w14:textId="05236288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Biodiversity ensures ecosystem resilience and stability.</w:t>
            </w:r>
          </w:p>
          <w:p w:rsidR="392FE08A" w:rsidP="249F14AB" w:rsidRDefault="392FE08A" w14:paraId="432033D7" w14:textId="30ED7F87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Human activities threaten biodiversity, requiring conservation strategies and stakeholder engagement.</w:t>
            </w:r>
          </w:p>
          <w:p w:rsidR="249F14AB" w:rsidP="249F14AB" w:rsidRDefault="249F14AB" w14:paraId="42D42B74" w14:textId="5FBD22AF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</w:p>
          <w:p w:rsidR="392FE08A" w:rsidP="249F14AB" w:rsidRDefault="392FE08A" w14:paraId="6B406078" w14:textId="1C2245D5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Topic 4: Water</w:t>
            </w:r>
          </w:p>
          <w:p w:rsidR="392FE08A" w:rsidP="249F14AB" w:rsidRDefault="392FE08A" w14:paraId="5120A2B1" w14:textId="317E59F4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Water systems are finite and vulnerable to pollution and overuse.</w:t>
            </w:r>
            <w:r>
              <w:br/>
            </w:r>
            <w:r w:rsidRPr="249F14AB" w:rsidR="392FE08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Sustainable water management is critical at both local and global scales.</w:t>
            </w:r>
          </w:p>
          <w:p w:rsidR="249F14AB" w:rsidP="249F14AB" w:rsidRDefault="249F14AB" w14:paraId="53027429" w14:textId="3A22BF4F">
            <w:pPr>
              <w:pStyle w:val="Normal"/>
              <w:ind w:lef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</w:pPr>
          </w:p>
        </w:tc>
      </w:tr>
      <w:tr w:rsidR="249F14AB" w:rsidTr="715C8A8B" w14:paraId="4F500E56">
        <w:trPr>
          <w:cantSplit/>
          <w:tblHeader/>
          <w:trHeight w:val="30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5391E61B" w:rsidP="249F14AB" w:rsidRDefault="5391E61B" w14:paraId="4BC63E17" w14:textId="64894F17">
            <w:pPr>
              <w:pStyle w:val="Normal"/>
            </w:pPr>
            <w:r w:rsidRPr="249F14AB" w:rsidR="5391E61B">
              <w:rPr>
                <w:b w:val="1"/>
                <w:bCs w:val="1"/>
                <w:color w:val="1F3864"/>
                <w:sz w:val="19"/>
                <w:szCs w:val="19"/>
              </w:rPr>
              <w:t>SEPs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391E61B" w:rsidP="249F14AB" w:rsidRDefault="5391E61B" w14:paraId="6D224D1C" w14:textId="7E36BC92">
            <w:pPr>
              <w:pStyle w:val="ListParagraph"/>
              <w:numPr>
                <w:ilvl w:val="0"/>
                <w:numId w:val="47"/>
              </w:numPr>
              <w:ind w:left="450"/>
              <w:jc w:val="left"/>
              <w:rPr>
                <w:rFonts w:ascii="Roboto" w:hAnsi="Roboto" w:eastAsia="Roboto" w:cs="Roboto"/>
                <w:color w:val="auto"/>
                <w:sz w:val="20"/>
                <w:szCs w:val="20"/>
              </w:rPr>
            </w:pPr>
            <w:r w:rsidRPr="249F14AB" w:rsidR="5391E61B">
              <w:rPr>
                <w:rFonts w:ascii="Roboto" w:hAnsi="Roboto" w:eastAsia="Roboto" w:cs="Roboto"/>
                <w:color w:val="auto"/>
                <w:sz w:val="20"/>
                <w:szCs w:val="20"/>
              </w:rPr>
              <w:t>Asking questions and defining problems</w:t>
            </w:r>
          </w:p>
          <w:p w:rsidR="5391E61B" w:rsidP="249F14AB" w:rsidRDefault="5391E61B" w14:paraId="1D764A72" w14:textId="0BA3CD6F">
            <w:pPr>
              <w:pStyle w:val="ListParagraph"/>
              <w:numPr>
                <w:ilvl w:val="0"/>
                <w:numId w:val="47"/>
              </w:numPr>
              <w:ind w:left="450"/>
              <w:jc w:val="left"/>
              <w:rPr>
                <w:rFonts w:ascii="Roboto" w:hAnsi="Roboto" w:eastAsia="Roboto" w:cs="Roboto"/>
                <w:color w:val="auto"/>
                <w:sz w:val="20"/>
                <w:szCs w:val="20"/>
              </w:rPr>
            </w:pPr>
            <w:r w:rsidRPr="249F14AB" w:rsidR="5391E61B">
              <w:rPr>
                <w:rFonts w:ascii="Roboto" w:hAnsi="Roboto" w:eastAsia="Roboto" w:cs="Roboto"/>
                <w:color w:val="auto"/>
                <w:sz w:val="20"/>
                <w:szCs w:val="20"/>
              </w:rPr>
              <w:t>Analyzing and interpreting data</w:t>
            </w:r>
          </w:p>
          <w:p w:rsidR="5391E61B" w:rsidP="249F14AB" w:rsidRDefault="5391E61B" w14:paraId="60F7A8D4" w14:textId="331DF984">
            <w:pPr>
              <w:pStyle w:val="ListParagraph"/>
              <w:numPr>
                <w:ilvl w:val="0"/>
                <w:numId w:val="47"/>
              </w:numPr>
              <w:ind w:left="450"/>
              <w:jc w:val="left"/>
              <w:rPr>
                <w:rFonts w:ascii="Roboto" w:hAnsi="Roboto" w:eastAsia="Roboto" w:cs="Roboto"/>
                <w:color w:val="auto"/>
                <w:sz w:val="20"/>
                <w:szCs w:val="20"/>
              </w:rPr>
            </w:pPr>
            <w:r w:rsidRPr="249F14AB" w:rsidR="5391E61B">
              <w:rPr>
                <w:rFonts w:ascii="Roboto" w:hAnsi="Roboto" w:eastAsia="Roboto" w:cs="Roboto"/>
                <w:color w:val="auto"/>
                <w:sz w:val="20"/>
                <w:szCs w:val="20"/>
              </w:rPr>
              <w:t>Engaging in argument from evidence</w:t>
            </w:r>
          </w:p>
          <w:p w:rsidR="5391E61B" w:rsidP="249F14AB" w:rsidRDefault="5391E61B" w14:paraId="0D9CD3DF" w14:textId="49F93000">
            <w:pPr>
              <w:pStyle w:val="ListParagraph"/>
              <w:numPr>
                <w:ilvl w:val="0"/>
                <w:numId w:val="47"/>
              </w:numPr>
              <w:ind w:left="450"/>
              <w:jc w:val="left"/>
              <w:rPr>
                <w:rFonts w:ascii="Roboto" w:hAnsi="Roboto" w:eastAsia="Roboto" w:cs="Roboto"/>
                <w:color w:val="auto"/>
                <w:sz w:val="20"/>
                <w:szCs w:val="20"/>
              </w:rPr>
            </w:pPr>
            <w:r w:rsidRPr="249F14AB" w:rsidR="5391E61B">
              <w:rPr>
                <w:rFonts w:ascii="Roboto" w:hAnsi="Roboto" w:eastAsia="Roboto" w:cs="Roboto"/>
                <w:color w:val="auto"/>
                <w:sz w:val="20"/>
                <w:szCs w:val="20"/>
              </w:rPr>
              <w:t>Obtaining, evaluating, and communicating information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5AC6BF5" w:rsidP="249F14AB" w:rsidRDefault="25AC6BF5" w14:paraId="71E4BD36" w14:textId="2F9C293A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Asking Questions and Defining Problems</w:t>
            </w:r>
          </w:p>
          <w:p w:rsidR="25AC6BF5" w:rsidP="249F14AB" w:rsidRDefault="25AC6BF5" w14:paraId="047F35C9" w14:textId="34963D82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Developing &amp; Using Models</w:t>
            </w:r>
          </w:p>
          <w:p w:rsidR="25AC6BF5" w:rsidP="249F14AB" w:rsidRDefault="25AC6BF5" w14:paraId="214F6BB0" w14:textId="0D17412E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Analyzing &amp; interpreting data</w:t>
            </w:r>
          </w:p>
          <w:p w:rsidR="25AC6BF5" w:rsidP="249F14AB" w:rsidRDefault="25AC6BF5" w14:paraId="10100333" w14:textId="068FC724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Use mathematics and computational thinking</w:t>
            </w:r>
          </w:p>
          <w:p w:rsidR="25AC6BF5" w:rsidP="249F14AB" w:rsidRDefault="25AC6BF5" w14:paraId="1A138A88" w14:textId="06C7513F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Constructing Explanations</w:t>
            </w:r>
          </w:p>
          <w:p w:rsidR="25AC6BF5" w:rsidP="249F14AB" w:rsidRDefault="25AC6BF5" w14:paraId="4A0532D2" w14:textId="7C25C542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Obtaining, </w:t>
            </w: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evaluating</w:t>
            </w: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and communicating information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5AC6BF5" w:rsidP="249F14AB" w:rsidRDefault="25AC6BF5" w14:paraId="1333AFA3" w14:textId="2CCF584A">
            <w:pPr>
              <w:pStyle w:val="ListParagraph"/>
              <w:numPr>
                <w:ilvl w:val="0"/>
                <w:numId w:val="46"/>
              </w:numPr>
              <w:ind w:left="45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Asking Questions and Defining Problems</w:t>
            </w:r>
          </w:p>
          <w:p w:rsidR="25AC6BF5" w:rsidP="249F14AB" w:rsidRDefault="25AC6BF5" w14:paraId="71937670" w14:textId="6E756BC6">
            <w:pPr>
              <w:pStyle w:val="ListParagraph"/>
              <w:numPr>
                <w:ilvl w:val="0"/>
                <w:numId w:val="46"/>
              </w:numPr>
              <w:ind w:left="45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Analyzing &amp; interpreting data</w:t>
            </w:r>
          </w:p>
          <w:p w:rsidR="25AC6BF5" w:rsidP="249F14AB" w:rsidRDefault="25AC6BF5" w14:paraId="677D7D11" w14:textId="4D8CE0B5">
            <w:pPr>
              <w:pStyle w:val="ListParagraph"/>
              <w:numPr>
                <w:ilvl w:val="0"/>
                <w:numId w:val="46"/>
              </w:numPr>
              <w:ind w:left="45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Constructing Explanations</w:t>
            </w:r>
          </w:p>
          <w:p w:rsidR="25AC6BF5" w:rsidP="249F14AB" w:rsidRDefault="25AC6BF5" w14:paraId="720CA740" w14:textId="7FB05C8C">
            <w:pPr>
              <w:pStyle w:val="ListParagraph"/>
              <w:numPr>
                <w:ilvl w:val="0"/>
                <w:numId w:val="46"/>
              </w:numPr>
              <w:ind w:left="45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Obtaining, evaluating and communicating information</w:t>
            </w:r>
          </w:p>
          <w:p w:rsidR="25AC6BF5" w:rsidP="249F14AB" w:rsidRDefault="25AC6BF5" w14:paraId="353F8389" w14:textId="1CB2FC9B">
            <w:pPr>
              <w:pStyle w:val="ListParagraph"/>
              <w:numPr>
                <w:ilvl w:val="0"/>
                <w:numId w:val="46"/>
              </w:numPr>
              <w:ind w:left="45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Engage in Argument from Evidence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5AC6BF5" w:rsidP="249F14AB" w:rsidRDefault="25AC6BF5" w14:paraId="5EFD7C56" w14:textId="3A4038A0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Developing &amp; Using Models</w:t>
            </w:r>
          </w:p>
          <w:p w:rsidR="25AC6BF5" w:rsidP="249F14AB" w:rsidRDefault="25AC6BF5" w14:paraId="3064A02A" w14:textId="070BAB36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Analyzing &amp; interpreting data</w:t>
            </w:r>
          </w:p>
          <w:p w:rsidR="25AC6BF5" w:rsidP="249F14AB" w:rsidRDefault="25AC6BF5" w14:paraId="55A04B3B" w14:textId="74DDC601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Use mathematics and computational thinking</w:t>
            </w:r>
          </w:p>
          <w:p w:rsidR="25AC6BF5" w:rsidP="249F14AB" w:rsidRDefault="25AC6BF5" w14:paraId="02DEE16A" w14:textId="1AB427F2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Engage in Argument from Evidence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5AC6BF5" w:rsidP="249F14AB" w:rsidRDefault="25AC6BF5" w14:paraId="4352B98D" w14:textId="294B027F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Asking Questions and Defining Problems</w:t>
            </w:r>
          </w:p>
          <w:p w:rsidR="25AC6BF5" w:rsidP="249F14AB" w:rsidRDefault="25AC6BF5" w14:paraId="27622003" w14:textId="54A47C6E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Planning and carrying out investigations</w:t>
            </w:r>
          </w:p>
          <w:p w:rsidR="25AC6BF5" w:rsidP="249F14AB" w:rsidRDefault="25AC6BF5" w14:paraId="3A4D09F6" w14:textId="361F6AF2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Analyzing &amp; interpreting data</w:t>
            </w:r>
          </w:p>
          <w:p w:rsidR="25AC6BF5" w:rsidP="249F14AB" w:rsidRDefault="25AC6BF5" w14:paraId="4CFA0AD5" w14:textId="328B1F40">
            <w:pPr>
              <w:pStyle w:val="ListParagraph"/>
              <w:numPr>
                <w:ilvl w:val="0"/>
                <w:numId w:val="46"/>
              </w:numPr>
              <w:ind w:left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249F14AB" w:rsidR="25AC6BF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Use mathematics and computational thinking</w:t>
            </w:r>
          </w:p>
        </w:tc>
      </w:tr>
      <w:tr w:rsidR="0C4CC201" w:rsidTr="715C8A8B" w14:paraId="5B205654">
        <w:trPr>
          <w:cantSplit/>
          <w:tblHeader/>
          <w:trHeight w:val="30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786B0657" w:rsidP="0C4CC201" w:rsidRDefault="786B0657" w14:paraId="16D9385C" w14:textId="1F19AF90">
            <w:pPr>
              <w:pStyle w:val="Normal"/>
            </w:pPr>
            <w:r w:rsidRPr="0C4CC201" w:rsidR="786B0657">
              <w:rPr>
                <w:b w:val="1"/>
                <w:bCs w:val="1"/>
                <w:color w:val="1F3864"/>
                <w:sz w:val="19"/>
                <w:szCs w:val="19"/>
              </w:rPr>
              <w:t>Crosscutting Concepts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494D397" w:rsidP="0C4CC201" w:rsidRDefault="7494D397" w14:paraId="584C608B" w14:textId="7C66E6F1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0C4CC201" w:rsidR="7494D397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Systems and system models</w:t>
            </w:r>
          </w:p>
          <w:p w:rsidR="7494D397" w:rsidP="0C4CC201" w:rsidRDefault="7494D397" w14:paraId="18859903" w14:textId="2D4CD94E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0C4CC201" w:rsidR="7494D397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Cause and effect</w:t>
            </w:r>
          </w:p>
          <w:p w:rsidR="7494D397" w:rsidP="0C4CC201" w:rsidRDefault="7494D397" w14:paraId="60533FB4" w14:textId="285E85B6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0C4CC201" w:rsidR="7494D397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Stability and change</w:t>
            </w:r>
          </w:p>
          <w:p w:rsidR="7494D397" w:rsidP="0C4CC201" w:rsidRDefault="7494D397" w14:paraId="2938581D" w14:textId="7E8C561E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0C4CC201" w:rsidR="7494D397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 xml:space="preserve">Scale, proportion, and </w:t>
            </w:r>
            <w:r w:rsidRPr="0C4CC201" w:rsidR="7494D397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quantity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FE719A3" w:rsidP="0C4CC201" w:rsidRDefault="5FE719A3" w14:paraId="51243EF2" w14:textId="7A3AC8D7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0C4CC201" w:rsidR="5FE719A3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Systems and system models</w:t>
            </w:r>
          </w:p>
          <w:p w:rsidR="5FE719A3" w:rsidP="0C4CC201" w:rsidRDefault="5FE719A3" w14:paraId="6A2EB84A" w14:textId="3A5A0493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0C4CC201" w:rsidR="5FE719A3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Energy and matter</w:t>
            </w:r>
          </w:p>
          <w:p w:rsidR="5FE719A3" w:rsidP="0C4CC201" w:rsidRDefault="5FE719A3" w14:paraId="4ED34B45" w14:textId="00C31B13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0C4CC201" w:rsidR="5FE719A3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Stability and change</w:t>
            </w:r>
          </w:p>
          <w:p w:rsidR="5FE719A3" w:rsidP="0C4CC201" w:rsidRDefault="5FE719A3" w14:paraId="24933F26" w14:textId="0154D219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0C4CC201" w:rsidR="5FE719A3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Structure and function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FE719A3" w:rsidP="0C4CC201" w:rsidRDefault="5FE719A3" w14:paraId="597DD016" w14:textId="468869BD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</w:pPr>
            <w:r w:rsidRPr="0C4CC201" w:rsidR="5FE719A3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Patterns</w:t>
            </w:r>
          </w:p>
          <w:p w:rsidR="5FE719A3" w:rsidP="0C4CC201" w:rsidRDefault="5FE719A3" w14:paraId="356BAE6E" w14:textId="6D0D1C66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</w:pPr>
            <w:r w:rsidRPr="0C4CC201" w:rsidR="5FE719A3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Stability and Change</w:t>
            </w:r>
          </w:p>
          <w:p w:rsidR="5FE719A3" w:rsidP="0C4CC201" w:rsidRDefault="5FE719A3" w14:paraId="6F97E870" w14:textId="202B0AFD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</w:pPr>
            <w:r w:rsidRPr="0C4CC201" w:rsidR="5FE719A3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Cause and Effect</w:t>
            </w:r>
          </w:p>
          <w:p w:rsidR="5FE719A3" w:rsidP="0C4CC201" w:rsidRDefault="5FE719A3" w14:paraId="01205691" w14:textId="2755FA6C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</w:pPr>
            <w:r w:rsidRPr="0C4CC201" w:rsidR="5FE719A3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Systems and system models</w:t>
            </w:r>
          </w:p>
          <w:p w:rsidR="0C4CC201" w:rsidP="0C4CC201" w:rsidRDefault="0C4CC201" w14:paraId="7E89315F" w14:textId="6C948936">
            <w:pPr>
              <w:pStyle w:val="Normal"/>
              <w:jc w:val="center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9A712E2" w:rsidP="0C4CC201" w:rsidRDefault="19A712E2" w14:paraId="0A92F38D" w14:textId="710169F7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</w:pPr>
            <w:r w:rsidRPr="0C4CC201" w:rsidR="19A712E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Systems and system models</w:t>
            </w:r>
          </w:p>
          <w:p w:rsidR="19A712E2" w:rsidP="0C4CC201" w:rsidRDefault="19A712E2" w14:paraId="29C4D90A" w14:textId="0958D9BF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</w:pPr>
            <w:r w:rsidRPr="0C4CC201" w:rsidR="19A712E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Cause and effect</w:t>
            </w:r>
          </w:p>
          <w:p w:rsidR="19A712E2" w:rsidP="0C4CC201" w:rsidRDefault="19A712E2" w14:paraId="2FC4633C" w14:textId="098FC56A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</w:pPr>
            <w:r w:rsidRPr="0C4CC201" w:rsidR="19A712E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Stability and change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9A712E2" w:rsidP="0C4CC201" w:rsidRDefault="19A712E2" w14:paraId="753FAC41" w14:textId="46AB76D3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</w:pPr>
            <w:r w:rsidRPr="0C4CC201" w:rsidR="19A712E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Interdependence of systems</w:t>
            </w:r>
          </w:p>
          <w:p w:rsidR="19A712E2" w:rsidP="0C4CC201" w:rsidRDefault="19A712E2" w14:paraId="4D106FEE" w14:textId="3ABAFA5E">
            <w:pPr>
              <w:pStyle w:val="ListParagraph"/>
              <w:numPr>
                <w:ilvl w:val="0"/>
                <w:numId w:val="3"/>
              </w:numPr>
              <w:ind w:left="90" w:hanging="9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</w:pPr>
            <w:r w:rsidRPr="0C4CC201" w:rsidR="19A712E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Stability and change</w:t>
            </w:r>
          </w:p>
        </w:tc>
      </w:tr>
      <w:tr w:rsidR="0C4CC201" w:rsidTr="715C8A8B" w14:paraId="603C673E">
        <w:trPr>
          <w:cantSplit/>
          <w:tblHeader/>
          <w:trHeight w:val="30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786B0657" w:rsidP="0C4CC201" w:rsidRDefault="786B0657" w14:paraId="4FA2EBA9" w14:textId="736184A8">
            <w:pPr>
              <w:pStyle w:val="Normal"/>
            </w:pPr>
            <w:r w:rsidRPr="0C4CC201" w:rsidR="786B0657">
              <w:rPr>
                <w:b w:val="1"/>
                <w:bCs w:val="1"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E269C5" w:rsidP="0C4CC201" w:rsidRDefault="02E269C5" w14:paraId="0BDD6152" w14:textId="67BFDC1D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0C4CC201" w:rsidR="02E269C5"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  <w:t>Globalization and Sustainability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E269C5" w:rsidP="0C4CC201" w:rsidRDefault="02E269C5" w14:paraId="4E96A96E" w14:textId="3EB10324">
            <w:pPr>
              <w:pStyle w:val="Normal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C4CC201" w:rsidR="02E269C5">
              <w:rPr>
                <w:b w:val="0"/>
                <w:bCs w:val="0"/>
                <w:color w:val="auto"/>
                <w:sz w:val="20"/>
                <w:szCs w:val="20"/>
              </w:rPr>
              <w:t>Globalization and Sustainability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E269C5" w:rsidP="0C4CC201" w:rsidRDefault="02E269C5" w14:paraId="00FB452A" w14:textId="08307EBA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0C4CC201" w:rsidR="02E269C5"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  <w:t>Fairness and Development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E269C5" w:rsidP="0C4CC201" w:rsidRDefault="02E269C5" w14:paraId="364147DD" w14:textId="080D5DE3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0C4CC201" w:rsidR="02E269C5"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  <w:t>Fairness and Development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2E269C5" w:rsidP="0C4CC201" w:rsidRDefault="02E269C5" w14:paraId="1451F25D" w14:textId="40EDFA64">
            <w:pPr>
              <w:pStyle w:val="Normal"/>
              <w:jc w:val="center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0C4CC201" w:rsidR="02E269C5"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  <w:t>Scientific and Technical Innovation</w:t>
            </w:r>
          </w:p>
        </w:tc>
      </w:tr>
      <w:tr w:rsidR="002271C1" w:rsidTr="715C8A8B" w14:paraId="505CB0F5" w14:textId="5BB19751">
        <w:trPr>
          <w:cantSplit/>
          <w:tblHeader/>
          <w:trHeight w:val="30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34CBDAC8" w14:textId="17EA4783">
            <w:pPr>
              <w:spacing w:before="40" w:after="4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C4CC201" w:rsidR="222A9A81">
              <w:rPr>
                <w:b w:val="0"/>
                <w:bCs w:val="0"/>
                <w:color w:val="auto"/>
                <w:sz w:val="20"/>
                <w:szCs w:val="20"/>
              </w:rPr>
              <w:t>Systems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0B94EC12" w14:textId="08B830F9">
            <w:pPr>
              <w:spacing w:before="40" w:after="4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C4CC201" w:rsidR="222A9A81">
              <w:rPr>
                <w:b w:val="0"/>
                <w:bCs w:val="0"/>
                <w:color w:val="auto"/>
                <w:sz w:val="20"/>
                <w:szCs w:val="20"/>
              </w:rPr>
              <w:t>Relationships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6B3137F7" w14:textId="154FFEC8">
            <w:pPr>
              <w:spacing w:before="40" w:after="4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C4CC201" w:rsidR="222A9A81">
              <w:rPr>
                <w:b w:val="0"/>
                <w:bCs w:val="0"/>
                <w:color w:val="auto"/>
                <w:sz w:val="20"/>
                <w:szCs w:val="20"/>
              </w:rPr>
              <w:t>Change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5A3CFF3B" w14:textId="00A2D484">
            <w:pPr>
              <w:spacing w:before="40" w:after="4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C4CC201" w:rsidR="222A9A81">
              <w:rPr>
                <w:b w:val="0"/>
                <w:bCs w:val="0"/>
                <w:color w:val="auto"/>
                <w:sz w:val="20"/>
                <w:szCs w:val="20"/>
              </w:rPr>
              <w:t>Systems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7118680D" w14:textId="2F76F8D5">
            <w:pPr>
              <w:spacing w:before="40" w:after="4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C4CC201" w:rsidR="222A9A81">
              <w:rPr>
                <w:b w:val="0"/>
                <w:bCs w:val="0"/>
                <w:color w:val="auto"/>
                <w:sz w:val="20"/>
                <w:szCs w:val="20"/>
              </w:rPr>
              <w:t>Relationships</w:t>
            </w:r>
          </w:p>
        </w:tc>
      </w:tr>
      <w:tr w:rsidR="002271C1" w:rsidTr="715C8A8B" w14:paraId="01ACD1A8" w14:textId="6DA06EFE">
        <w:trPr>
          <w:cantSplit/>
          <w:tblHeader/>
          <w:trHeight w:val="30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3F6C4C79" w14:textId="5C1BE899">
            <w:pPr>
              <w:pStyle w:val="Normal"/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0C4CC201" w:rsidR="084D9095"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  <w:t>Perspectives, Models, Sustainability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38BE849D" w14:textId="57C37FE4">
            <w:pPr>
              <w:pStyle w:val="Normal"/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0C4CC201" w:rsidR="084D9095"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  <w:t>Interaction, Environment, Balance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7FF25FE3" w14:textId="0FE52756">
            <w:pPr>
              <w:pStyle w:val="Normal"/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0C4CC201" w:rsidR="084D9095"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  <w:t>Biodiversity, Consequences, Sustainability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1055740A" w14:textId="478F6B78">
            <w:pPr>
              <w:pStyle w:val="Normal"/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0C4CC201" w:rsidR="084D9095"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  <w:t>Resources, Management, Sustainability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C4CC201" w:rsidRDefault="003D118F" w14:paraId="39515EC1" w14:textId="1D59EEA5">
            <w:pPr>
              <w:pStyle w:val="Normal"/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0C4CC201" w:rsidR="084D9095"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  <w:t>Systems, Interdependence, Evidence</w:t>
            </w:r>
          </w:p>
        </w:tc>
      </w:tr>
      <w:tr w:rsidR="002271C1" w:rsidTr="715C8A8B" w14:paraId="300A9119" w14:textId="77777777">
        <w:trPr>
          <w:cantSplit/>
          <w:tblHeader/>
          <w:trHeight w:val="30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P="0C4CC201" w:rsidRDefault="002271C1" w14:paraId="475B107D" w14:textId="2F5ED164">
            <w:pPr>
              <w:spacing w:before="40" w:after="40"/>
              <w:jc w:val="both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249F14AB" w:rsidR="599897A7">
              <w:rPr>
                <w:b w:val="1"/>
                <w:bCs w:val="1"/>
                <w:color w:val="1F3864"/>
                <w:sz w:val="19"/>
                <w:szCs w:val="19"/>
              </w:rPr>
              <w:t>MYP</w:t>
            </w:r>
            <w:r w:rsidRPr="249F14AB" w:rsidR="114A37F4">
              <w:rPr>
                <w:b w:val="1"/>
                <w:bCs w:val="1"/>
                <w:color w:val="1F3864"/>
                <w:sz w:val="19"/>
                <w:szCs w:val="19"/>
              </w:rPr>
              <w:t xml:space="preserve"> </w:t>
            </w:r>
            <w:r w:rsidRPr="249F14AB" w:rsidR="599897A7">
              <w:rPr>
                <w:b w:val="1"/>
                <w:bCs w:val="1"/>
                <w:color w:val="1F3864"/>
                <w:sz w:val="19"/>
                <w:szCs w:val="19"/>
              </w:rPr>
              <w:t>Assessments/ Performance Tasks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C4CC201" w:rsidP="0C4CC201" w:rsidRDefault="0C4CC201" w14:paraId="5CFCC11A" w14:textId="59074301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 Summative unit assessment</w:t>
            </w:r>
          </w:p>
          <w:p w:rsidR="0C4CC201" w:rsidP="0C4CC201" w:rsidRDefault="0C4CC201" w14:paraId="2886CD45" w14:textId="68ADF8C7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2 Formative quizzes</w:t>
            </w:r>
          </w:p>
          <w:p w:rsidR="0C4CC201" w:rsidP="0C4CC201" w:rsidRDefault="0C4CC201" w14:paraId="6DA8D4C4" w14:textId="43A94B58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Who am I? Environmental values activity</w:t>
            </w:r>
          </w:p>
          <w:p w:rsidR="0C4CC201" w:rsidP="0C4CC201" w:rsidRDefault="0C4CC201" w14:paraId="1F87878D" w14:textId="1337E634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Cultural attitudes jigsaw</w:t>
            </w:r>
          </w:p>
          <w:p w:rsidR="0C4CC201" w:rsidP="0C4CC201" w:rsidRDefault="0C4CC201" w14:paraId="3A518CCD" w14:textId="2163C3A4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It takes a disaster timeline</w:t>
            </w:r>
          </w:p>
          <w:p w:rsidR="0C4CC201" w:rsidP="0C4CC201" w:rsidRDefault="0C4CC201" w14:paraId="30C282A3" w14:textId="65ED019A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World view debate- Anthropocentrism vs ecocentrism </w:t>
            </w:r>
          </w:p>
          <w:p w:rsidR="0C4CC201" w:rsidP="0C4CC201" w:rsidRDefault="0C4CC201" w14:paraId="20746699" w14:textId="023C3168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Dakota access pipeline case study</w:t>
            </w:r>
          </w:p>
          <w:p w:rsidR="0C4CC201" w:rsidP="0C4CC201" w:rsidRDefault="0C4CC201" w14:paraId="2F39F8B1" w14:textId="38015C56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Global perspectives poster campaign </w:t>
            </w:r>
          </w:p>
          <w:p w:rsidR="0C4CC201" w:rsidP="0C4CC201" w:rsidRDefault="0C4CC201" w14:paraId="2DB5007E" w14:textId="04959D90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Pancake systems modeling </w:t>
            </w:r>
          </w:p>
          <w:p w:rsidR="0C4CC201" w:rsidP="0C4CC201" w:rsidRDefault="0C4CC201" w14:paraId="211D9856" w14:textId="3BAAE658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C4CC201" w:rsidP="0C4CC201" w:rsidRDefault="0C4CC201" w14:paraId="164C87E8" w14:textId="39FC36E5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2 Summative unit assessments</w:t>
            </w:r>
          </w:p>
          <w:p w:rsidR="0C4CC201" w:rsidP="0C4CC201" w:rsidRDefault="0C4CC201" w14:paraId="2093EFB7" w14:textId="6AA356C5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3 Formative quizzes</w:t>
            </w:r>
          </w:p>
          <w:p w:rsidR="0C4CC201" w:rsidP="0C4CC201" w:rsidRDefault="0C4CC201" w14:paraId="3D57547C" w14:textId="2C711594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Midterm </w:t>
            </w:r>
          </w:p>
          <w:p w:rsidR="0C4CC201" w:rsidP="0C4CC201" w:rsidRDefault="0C4CC201" w14:paraId="7908AE4B" w14:textId="47B08F80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Lincoln index to estimate population size</w:t>
            </w:r>
          </w:p>
          <w:p w:rsidR="0C4CC201" w:rsidP="0C4CC201" w:rsidRDefault="0C4CC201" w14:paraId="45A345A8" w14:textId="4C96B97E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Carrying capacity/limiting factor activity</w:t>
            </w:r>
          </w:p>
          <w:p w:rsidR="0C4CC201" w:rsidP="0C4CC201" w:rsidRDefault="0C4CC201" w14:paraId="307D7C1F" w14:textId="6BCF2BA3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Bioaccumulation simulation and modeling</w:t>
            </w:r>
          </w:p>
          <w:p w:rsidR="0C4CC201" w:rsidP="0C4CC201" w:rsidRDefault="0C4CC201" w14:paraId="4DD5D82B" w14:textId="2F568B74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Deforestation and impacts of biogeochemical cycles research </w:t>
            </w:r>
          </w:p>
          <w:p w:rsidR="0C4CC201" w:rsidP="0C4CC201" w:rsidRDefault="0C4CC201" w14:paraId="60175937" w14:textId="7074EF89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Succession investigation 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C4CC201" w:rsidP="0C4CC201" w:rsidRDefault="0C4CC201" w14:paraId="2D69EC55" w14:textId="51AADE9D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 Summative unit assessment</w:t>
            </w:r>
          </w:p>
          <w:p w:rsidR="0C4CC201" w:rsidP="0C4CC201" w:rsidRDefault="0C4CC201" w14:paraId="34AF1914" w14:textId="74EDC7AB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2 Formative quizzes</w:t>
            </w:r>
          </w:p>
          <w:p w:rsidR="0C4CC201" w:rsidP="0C4CC201" w:rsidRDefault="0C4CC201" w14:paraId="10E0F300" w14:textId="1FDCEC2D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Biodiversity and conservation project</w:t>
            </w:r>
          </w:p>
          <w:p w:rsidR="0C4CC201" w:rsidP="0C4CC201" w:rsidRDefault="0C4CC201" w14:paraId="480D35BB" w14:textId="47AD1A9B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Biodiversity case study</w:t>
            </w:r>
          </w:p>
          <w:p w:rsidR="0C4CC201" w:rsidP="0C4CC201" w:rsidRDefault="0C4CC201" w14:paraId="63BB885D" w14:textId="275FB6D2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Solving the extinction crisis debate</w:t>
            </w:r>
          </w:p>
          <w:p w:rsidR="0C4CC201" w:rsidP="0C4CC201" w:rsidRDefault="0C4CC201" w14:paraId="0CB11C6A" w14:textId="6E28518A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Mapping biodiversity hotspots</w:t>
            </w:r>
          </w:p>
          <w:p w:rsidR="0C4CC201" w:rsidP="0C4CC201" w:rsidRDefault="0C4CC201" w14:paraId="7D97C4DF" w14:textId="05E198E2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Ecocentric vs technocentric conservation debate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C4CC201" w:rsidP="0C4CC201" w:rsidRDefault="0C4CC201" w14:paraId="7D7B1C99" w14:textId="4A94C2D2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1 Summative unit assessment</w:t>
            </w:r>
          </w:p>
          <w:p w:rsidR="0C4CC201" w:rsidP="0C4CC201" w:rsidRDefault="0C4CC201" w14:paraId="42F9C8DF" w14:textId="695035C9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2 Formative quizzes</w:t>
            </w:r>
          </w:p>
          <w:p w:rsidR="0C4CC201" w:rsidP="0C4CC201" w:rsidRDefault="0C4CC201" w14:paraId="0D155AF1" w14:textId="7E8799E6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Bottle water case study</w:t>
            </w:r>
          </w:p>
          <w:p w:rsidR="0C4CC201" w:rsidP="0C4CC201" w:rsidRDefault="0C4CC201" w14:paraId="7002E4DB" w14:textId="01E0C713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Colorado river case study</w:t>
            </w:r>
          </w:p>
          <w:p w:rsidR="0C4CC201" w:rsidP="0C4CC201" w:rsidRDefault="0C4CC201" w14:paraId="27AF9349" w14:textId="37280EDE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Tragedy of the </w:t>
            </w:r>
            <w:r w:rsidRPr="0C4CC201" w:rsidR="1BF1ABD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common's</w:t>
            </w: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activity and discussion</w:t>
            </w:r>
          </w:p>
          <w:p w:rsidR="0C4CC201" w:rsidP="0C4CC201" w:rsidRDefault="0C4CC201" w14:paraId="7C1EB8A1" w14:textId="23285DC6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Water pollution impacts on biodiversity </w:t>
            </w:r>
          </w:p>
        </w:tc>
        <w:tc>
          <w:tcPr>
            <w:tcW w:w="238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C4CC201" w:rsidP="0C4CC201" w:rsidRDefault="0C4CC201" w14:paraId="024F0FD3" w14:textId="60ECCD94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Final exam</w:t>
            </w:r>
          </w:p>
          <w:p w:rsidR="0C4CC201" w:rsidP="0C4CC201" w:rsidRDefault="0C4CC201" w14:paraId="5BF41A6C" w14:textId="4E176074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1 Formative </w:t>
            </w:r>
            <w:r w:rsidRPr="0C4CC201" w:rsidR="43157706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quiz</w:t>
            </w:r>
          </w:p>
          <w:p w:rsidR="0C4CC201" w:rsidP="0C4CC201" w:rsidRDefault="0C4CC201" w14:paraId="4A5B846A" w14:textId="65C174B0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Design a mini field investigation and conduct</w:t>
            </w:r>
          </w:p>
          <w:p w:rsidR="0C4CC201" w:rsidP="0C4CC201" w:rsidRDefault="0C4CC201" w14:paraId="4C950FD4" w14:textId="277055EB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Peer review of mini field investigations </w:t>
            </w:r>
          </w:p>
          <w:p w:rsidR="0C4CC201" w:rsidP="0C4CC201" w:rsidRDefault="0C4CC201" w14:paraId="647764B9" w14:textId="3C6E2018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0C4CC201" w:rsidR="0C4CC2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IA proposal practice </w:t>
            </w:r>
          </w:p>
          <w:p w:rsidR="0C4CC201" w:rsidP="0C4CC201" w:rsidRDefault="0C4CC201" w14:paraId="2F76EE18" w14:textId="35AE2668">
            <w:pPr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249F14AB" w:rsidTr="715C8A8B" w14:paraId="45C4E32C">
        <w:trPr>
          <w:cantSplit/>
          <w:tblHeader/>
          <w:trHeight w:val="300"/>
        </w:trPr>
        <w:tc>
          <w:tcPr>
            <w:tcW w:w="2386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ED03EC8" w:rsidP="249F14AB" w:rsidRDefault="4ED03EC8" w14:paraId="1EF51D54" w14:textId="7F3491ED">
            <w:pPr>
              <w:pStyle w:val="Normal"/>
              <w:jc w:val="both"/>
            </w:pPr>
            <w:r w:rsidRPr="249F14AB" w:rsidR="4ED03EC8">
              <w:rPr>
                <w:b w:val="1"/>
                <w:bCs w:val="1"/>
                <w:color w:val="1F3864"/>
                <w:sz w:val="19"/>
                <w:szCs w:val="19"/>
              </w:rPr>
              <w:t>Resources</w:t>
            </w:r>
          </w:p>
        </w:tc>
        <w:tc>
          <w:tcPr>
            <w:tcW w:w="11930" w:type="dxa"/>
            <w:gridSpan w:val="5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FBD9571" w:rsidP="249F14AB" w:rsidRDefault="7FBD9571" w14:paraId="2416592E" w14:textId="1F347E39">
            <w:pPr>
              <w:pStyle w:val="ListParagraph"/>
              <w:numPr>
                <w:ilvl w:val="0"/>
                <w:numId w:val="49"/>
              </w:numPr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</w:pPr>
            <w:r w:rsidRPr="249F14AB" w:rsidR="7FBD957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  <w:t xml:space="preserve">Oxford Environmental Systems and Societies </w:t>
            </w:r>
          </w:p>
          <w:p w:rsidR="7FBD9571" w:rsidP="249F14AB" w:rsidRDefault="7FBD9571" w14:paraId="0CF5640F" w14:textId="4512E586">
            <w:pPr>
              <w:pStyle w:val="ListParagraph"/>
              <w:numPr>
                <w:ilvl w:val="0"/>
                <w:numId w:val="49"/>
              </w:numPr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</w:pPr>
            <w:r w:rsidRPr="249F14AB" w:rsidR="7FBD957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  <w:t>ISBN 978-0-19-833256-5</w:t>
            </w:r>
          </w:p>
          <w:p w:rsidR="7FBD9571" w:rsidP="249F14AB" w:rsidRDefault="7FBD9571" w14:paraId="54E32965" w14:textId="746CEF14">
            <w:pPr>
              <w:pStyle w:val="ListParagraph"/>
              <w:numPr>
                <w:ilvl w:val="0"/>
                <w:numId w:val="49"/>
              </w:numPr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</w:pPr>
            <w:r w:rsidRPr="249F14AB" w:rsidR="7FBD957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  <w:t xml:space="preserve">Biozone Environmental Science Student Workbook </w:t>
            </w:r>
          </w:p>
          <w:p w:rsidR="7FBD9571" w:rsidP="249F14AB" w:rsidRDefault="7FBD9571" w14:paraId="40115E90" w14:textId="0016E452">
            <w:pPr>
              <w:pStyle w:val="ListParagraph"/>
              <w:numPr>
                <w:ilvl w:val="0"/>
                <w:numId w:val="49"/>
              </w:numPr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</w:pPr>
            <w:r w:rsidRPr="249F14AB" w:rsidR="7FBD957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  <w:t xml:space="preserve">ISBN 978-1-927173-55-8 </w:t>
            </w:r>
          </w:p>
          <w:p w:rsidR="7FBD9571" w:rsidP="249F14AB" w:rsidRDefault="7FBD9571" w14:paraId="48BA79FC" w14:textId="4621B90E">
            <w:pPr>
              <w:pStyle w:val="ListParagraph"/>
              <w:numPr>
                <w:ilvl w:val="0"/>
                <w:numId w:val="49"/>
              </w:numPr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</w:pPr>
            <w:r w:rsidRPr="249F14AB" w:rsidR="7FBD957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  <w:t>Hodder Education Environmental Systems and Societies Study and Revision Guide</w:t>
            </w:r>
          </w:p>
          <w:p w:rsidR="7FBD9571" w:rsidP="249F14AB" w:rsidRDefault="7FBD9571" w14:paraId="641698A8" w14:textId="6A620DDD">
            <w:pPr>
              <w:pStyle w:val="ListParagraph"/>
              <w:numPr>
                <w:ilvl w:val="0"/>
                <w:numId w:val="49"/>
              </w:numPr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</w:pPr>
            <w:r w:rsidRPr="249F14AB" w:rsidR="7FBD957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  <w:t>ISBN  978-1-471-89973-7</w:t>
            </w:r>
          </w:p>
          <w:p w:rsidR="7FBD9571" w:rsidP="249F14AB" w:rsidRDefault="7FBD9571" w14:paraId="56AD782B" w14:textId="15E1962F">
            <w:pPr>
              <w:pStyle w:val="ListParagraph"/>
              <w:numPr>
                <w:ilvl w:val="0"/>
                <w:numId w:val="49"/>
              </w:numPr>
              <w:jc w:val="left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</w:pPr>
            <w:r w:rsidRPr="249F14AB" w:rsidR="7FBD957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20"/>
                <w:szCs w:val="20"/>
                <w:u w:val="none"/>
              </w:rPr>
              <w:t>IB ESS Schoology Group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1AC6BD14">
      <w:r w:rsidR="70F965EA">
        <w:rPr/>
        <w:t>Marietta City Schools teachers provide s</w:t>
      </w:r>
      <w:r w:rsidR="70F965EA">
        <w:rPr/>
        <w:t xml:space="preserve">pecific </w:t>
      </w:r>
      <w:r w:rsidR="70F965EA">
        <w:rPr/>
        <w:t>differentiation of learning</w:t>
      </w:r>
      <w:r w:rsidR="70F965EA">
        <w:rPr/>
        <w:t xml:space="preserve"> experiences for all students. Details for differentiation for common learning experiences are included on the district unit planners.</w:t>
      </w:r>
      <w:r w:rsidR="7742AF74">
        <w:rPr/>
        <w:t xml:space="preserve"> Graded on IB scale by mark scheme</w:t>
      </w:r>
      <w:r w:rsidR="4CDF30D9">
        <w:rPr/>
        <w:t>.</w:t>
      </w:r>
    </w:p>
    <w:p w:rsidR="0C4CC201" w:rsidRDefault="0C4CC201" w14:paraId="6A86D535" w14:textId="2922BEFB"/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3118" w:rsidRDefault="00EC3118" w14:paraId="1A86DF54" w14:textId="77777777">
      <w:r>
        <w:separator/>
      </w:r>
    </w:p>
  </w:endnote>
  <w:endnote w:type="continuationSeparator" w:id="0">
    <w:p w:rsidR="00EC3118" w:rsidRDefault="00EC3118" w14:paraId="7F1077C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3118" w:rsidRDefault="00EC3118" w14:paraId="26436ABE" w14:textId="77777777">
      <w:r>
        <w:separator/>
      </w:r>
    </w:p>
  </w:footnote>
  <w:footnote w:type="continuationSeparator" w:id="0">
    <w:p w:rsidR="00EC3118" w:rsidRDefault="00EC3118" w14:paraId="7FF7A63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8">
    <w:nsid w:val="6e9475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6e90df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417bbb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71f6a0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269784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389ce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d5924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734f81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2a7277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116924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85679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63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07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79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51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23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36de52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4d80e5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47b143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2fec5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33d675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4c319d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c968a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1e66b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35c8bc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285c64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4fd847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ffad5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7de9ec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5c97dc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51b1e1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cb855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8aff7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3909d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c537e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cfa59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1ca150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73f1f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295469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cb392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f29bd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ca8d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8f47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c1682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9a134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be207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67a9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107f8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82d75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c6442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202c9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2d9b0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ba0b8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3A7E03"/>
    <w:rsid w:val="003D118F"/>
    <w:rsid w:val="004B7A3C"/>
    <w:rsid w:val="004D0569"/>
    <w:rsid w:val="00562E8B"/>
    <w:rsid w:val="006B5E1C"/>
    <w:rsid w:val="00807A6B"/>
    <w:rsid w:val="00870F45"/>
    <w:rsid w:val="009956B5"/>
    <w:rsid w:val="009B96D1"/>
    <w:rsid w:val="009E6E37"/>
    <w:rsid w:val="00A12F25"/>
    <w:rsid w:val="00A77DD3"/>
    <w:rsid w:val="00CC0430"/>
    <w:rsid w:val="00D2527D"/>
    <w:rsid w:val="00D952F1"/>
    <w:rsid w:val="00EA3400"/>
    <w:rsid w:val="00EC3118"/>
    <w:rsid w:val="00F71A4E"/>
    <w:rsid w:val="00FC5CD4"/>
    <w:rsid w:val="010B3165"/>
    <w:rsid w:val="02A570BB"/>
    <w:rsid w:val="02E269C5"/>
    <w:rsid w:val="03FA0175"/>
    <w:rsid w:val="04099248"/>
    <w:rsid w:val="0477E0E7"/>
    <w:rsid w:val="049A633E"/>
    <w:rsid w:val="052E07DF"/>
    <w:rsid w:val="077E0DAE"/>
    <w:rsid w:val="07E04AAB"/>
    <w:rsid w:val="080A760D"/>
    <w:rsid w:val="08214734"/>
    <w:rsid w:val="084D9095"/>
    <w:rsid w:val="0AC797E2"/>
    <w:rsid w:val="0C4CC201"/>
    <w:rsid w:val="0D77BB52"/>
    <w:rsid w:val="0D7D7F90"/>
    <w:rsid w:val="0D9AD17C"/>
    <w:rsid w:val="0EF70535"/>
    <w:rsid w:val="0F840F7F"/>
    <w:rsid w:val="0FEDC2B0"/>
    <w:rsid w:val="1085C6C5"/>
    <w:rsid w:val="10B85BBF"/>
    <w:rsid w:val="114A37F4"/>
    <w:rsid w:val="1196073B"/>
    <w:rsid w:val="1310F517"/>
    <w:rsid w:val="152B2915"/>
    <w:rsid w:val="153E3B13"/>
    <w:rsid w:val="16F99911"/>
    <w:rsid w:val="1851F10F"/>
    <w:rsid w:val="186AB7CF"/>
    <w:rsid w:val="189ECB08"/>
    <w:rsid w:val="18A38586"/>
    <w:rsid w:val="19A712E2"/>
    <w:rsid w:val="19BEDB24"/>
    <w:rsid w:val="19D1B69A"/>
    <w:rsid w:val="19D3DE9D"/>
    <w:rsid w:val="1ADC906A"/>
    <w:rsid w:val="1B9545E8"/>
    <w:rsid w:val="1BF1ABD0"/>
    <w:rsid w:val="1BF41AAC"/>
    <w:rsid w:val="1C9D97DC"/>
    <w:rsid w:val="1DA58F30"/>
    <w:rsid w:val="1EE4FBAB"/>
    <w:rsid w:val="1EFE3CF1"/>
    <w:rsid w:val="1F1A0FCE"/>
    <w:rsid w:val="1F61092F"/>
    <w:rsid w:val="1FEA1142"/>
    <w:rsid w:val="200A2B98"/>
    <w:rsid w:val="21018ED2"/>
    <w:rsid w:val="21088E50"/>
    <w:rsid w:val="21C773A7"/>
    <w:rsid w:val="21F7E2CF"/>
    <w:rsid w:val="222A9A81"/>
    <w:rsid w:val="228AC86A"/>
    <w:rsid w:val="22F6D8B4"/>
    <w:rsid w:val="238F3C8B"/>
    <w:rsid w:val="23DC57A6"/>
    <w:rsid w:val="249F14AB"/>
    <w:rsid w:val="259D4BF5"/>
    <w:rsid w:val="25AC6BF5"/>
    <w:rsid w:val="25AE8208"/>
    <w:rsid w:val="25E5C6F4"/>
    <w:rsid w:val="26DBEAB9"/>
    <w:rsid w:val="26F83085"/>
    <w:rsid w:val="26F83085"/>
    <w:rsid w:val="279C7856"/>
    <w:rsid w:val="291B3B82"/>
    <w:rsid w:val="29AC85C5"/>
    <w:rsid w:val="2A62F6E4"/>
    <w:rsid w:val="2DAA0B29"/>
    <w:rsid w:val="3006641E"/>
    <w:rsid w:val="30F82933"/>
    <w:rsid w:val="328ECBA3"/>
    <w:rsid w:val="3355B3DB"/>
    <w:rsid w:val="3365CB1F"/>
    <w:rsid w:val="336B6475"/>
    <w:rsid w:val="3385F339"/>
    <w:rsid w:val="33AB3141"/>
    <w:rsid w:val="33D155C8"/>
    <w:rsid w:val="351F7BBF"/>
    <w:rsid w:val="35979A01"/>
    <w:rsid w:val="3689E6B0"/>
    <w:rsid w:val="376AC2C5"/>
    <w:rsid w:val="38AA7525"/>
    <w:rsid w:val="392FE08A"/>
    <w:rsid w:val="393211CB"/>
    <w:rsid w:val="3988BC07"/>
    <w:rsid w:val="39C8EC51"/>
    <w:rsid w:val="3A83BBB8"/>
    <w:rsid w:val="3B4C3FD2"/>
    <w:rsid w:val="3BEF3DFC"/>
    <w:rsid w:val="3C1B0495"/>
    <w:rsid w:val="3CCC0C4A"/>
    <w:rsid w:val="3CF68B30"/>
    <w:rsid w:val="3EE57C6B"/>
    <w:rsid w:val="3F2FF968"/>
    <w:rsid w:val="3FA2A146"/>
    <w:rsid w:val="3FE00C0D"/>
    <w:rsid w:val="402F53EC"/>
    <w:rsid w:val="405A41FB"/>
    <w:rsid w:val="41027725"/>
    <w:rsid w:val="413BAECD"/>
    <w:rsid w:val="42FB99E6"/>
    <w:rsid w:val="43157706"/>
    <w:rsid w:val="4396C361"/>
    <w:rsid w:val="449B1D09"/>
    <w:rsid w:val="449B8ECA"/>
    <w:rsid w:val="451F331C"/>
    <w:rsid w:val="456028E9"/>
    <w:rsid w:val="46A59ECE"/>
    <w:rsid w:val="46D86D37"/>
    <w:rsid w:val="473A90B3"/>
    <w:rsid w:val="48BEA923"/>
    <w:rsid w:val="48BEA923"/>
    <w:rsid w:val="492030B3"/>
    <w:rsid w:val="492030B3"/>
    <w:rsid w:val="4A59A57E"/>
    <w:rsid w:val="4B4C83A1"/>
    <w:rsid w:val="4B75A451"/>
    <w:rsid w:val="4C0D3C0A"/>
    <w:rsid w:val="4CAB4788"/>
    <w:rsid w:val="4CDF30D9"/>
    <w:rsid w:val="4CF31183"/>
    <w:rsid w:val="4CFF1F3C"/>
    <w:rsid w:val="4D2EC872"/>
    <w:rsid w:val="4D8B82A8"/>
    <w:rsid w:val="4E218424"/>
    <w:rsid w:val="4E2CA3D2"/>
    <w:rsid w:val="4ED015DC"/>
    <w:rsid w:val="4ED03EC8"/>
    <w:rsid w:val="4F62F19E"/>
    <w:rsid w:val="4FEDCA8B"/>
    <w:rsid w:val="500CDF6E"/>
    <w:rsid w:val="500CDF6E"/>
    <w:rsid w:val="50B6969F"/>
    <w:rsid w:val="53152240"/>
    <w:rsid w:val="5391E61B"/>
    <w:rsid w:val="548D65E0"/>
    <w:rsid w:val="557AF4E3"/>
    <w:rsid w:val="55CF9054"/>
    <w:rsid w:val="567ACE7E"/>
    <w:rsid w:val="5692F894"/>
    <w:rsid w:val="56CE2E03"/>
    <w:rsid w:val="570DB6D5"/>
    <w:rsid w:val="5852AD14"/>
    <w:rsid w:val="585BD85C"/>
    <w:rsid w:val="58C76555"/>
    <w:rsid w:val="58C96441"/>
    <w:rsid w:val="599897A7"/>
    <w:rsid w:val="5AC97E5B"/>
    <w:rsid w:val="5B54D8AF"/>
    <w:rsid w:val="5B91039B"/>
    <w:rsid w:val="5C1A13C8"/>
    <w:rsid w:val="5C334344"/>
    <w:rsid w:val="5D3B00A7"/>
    <w:rsid w:val="5DD45FA0"/>
    <w:rsid w:val="5ECE234C"/>
    <w:rsid w:val="5F25A12C"/>
    <w:rsid w:val="5FE719A3"/>
    <w:rsid w:val="5FEB3E83"/>
    <w:rsid w:val="5FEEB8EB"/>
    <w:rsid w:val="60453922"/>
    <w:rsid w:val="60C91A75"/>
    <w:rsid w:val="6112E9C5"/>
    <w:rsid w:val="62177F93"/>
    <w:rsid w:val="62CB13AD"/>
    <w:rsid w:val="637CF006"/>
    <w:rsid w:val="6387C907"/>
    <w:rsid w:val="64695890"/>
    <w:rsid w:val="64E716B9"/>
    <w:rsid w:val="65831585"/>
    <w:rsid w:val="6720DA89"/>
    <w:rsid w:val="67241694"/>
    <w:rsid w:val="675BE96A"/>
    <w:rsid w:val="67DC8ECE"/>
    <w:rsid w:val="68F82EE8"/>
    <w:rsid w:val="695F6D35"/>
    <w:rsid w:val="69B1A0FC"/>
    <w:rsid w:val="69EA1AB9"/>
    <w:rsid w:val="6A4189AE"/>
    <w:rsid w:val="6A9641E1"/>
    <w:rsid w:val="6D7EE5CA"/>
    <w:rsid w:val="6E40342A"/>
    <w:rsid w:val="6E8EF8BF"/>
    <w:rsid w:val="6E9C0D09"/>
    <w:rsid w:val="6F6B8827"/>
    <w:rsid w:val="704A0581"/>
    <w:rsid w:val="70997294"/>
    <w:rsid w:val="70F965EA"/>
    <w:rsid w:val="715C8A8B"/>
    <w:rsid w:val="71F76B5A"/>
    <w:rsid w:val="7494D397"/>
    <w:rsid w:val="75D0015B"/>
    <w:rsid w:val="75D1955E"/>
    <w:rsid w:val="760B9D52"/>
    <w:rsid w:val="7681A9F7"/>
    <w:rsid w:val="769901B4"/>
    <w:rsid w:val="76D1576F"/>
    <w:rsid w:val="76DDFFEA"/>
    <w:rsid w:val="7712DA7D"/>
    <w:rsid w:val="7742AF74"/>
    <w:rsid w:val="7742D826"/>
    <w:rsid w:val="786B0657"/>
    <w:rsid w:val="78AD6E76"/>
    <w:rsid w:val="78F0EED6"/>
    <w:rsid w:val="78FBC017"/>
    <w:rsid w:val="78FBC017"/>
    <w:rsid w:val="793FBE28"/>
    <w:rsid w:val="79CC4D53"/>
    <w:rsid w:val="7A7E5455"/>
    <w:rsid w:val="7BF76AE0"/>
    <w:rsid w:val="7BF76AE0"/>
    <w:rsid w:val="7CE07FF4"/>
    <w:rsid w:val="7CE7C26D"/>
    <w:rsid w:val="7D2EC02F"/>
    <w:rsid w:val="7D722882"/>
    <w:rsid w:val="7D9E3713"/>
    <w:rsid w:val="7DA496BB"/>
    <w:rsid w:val="7E11AC91"/>
    <w:rsid w:val="7E517DCC"/>
    <w:rsid w:val="7E61BE8A"/>
    <w:rsid w:val="7E7CBEF0"/>
    <w:rsid w:val="7EF15EA6"/>
    <w:rsid w:val="7FBD9571"/>
    <w:rsid w:val="7FC7D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A17AD5-3146-4101-AE04-51D04EB3DE55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Glazebrook, Heather</cp:lastModifiedBy>
  <cp:revision>13</cp:revision>
  <dcterms:created xsi:type="dcterms:W3CDTF">2026-04-29T17:24:00Z</dcterms:created>
  <dcterms:modified xsi:type="dcterms:W3CDTF">2026-08-03T12:57:52Z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80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